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9BD4" w14:textId="77777777" w:rsidR="00B42500" w:rsidRPr="00496BC3" w:rsidRDefault="00D00C0E" w:rsidP="00CF7812">
      <w:pPr>
        <w:rPr>
          <w:position w:val="6"/>
          <w:sz w:val="22"/>
          <w:szCs w:val="22"/>
          <w:lang w:val="nl-BE"/>
        </w:rPr>
      </w:pP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>
        <w:rPr>
          <w:b/>
          <w:position w:val="6"/>
          <w:lang w:val="nl-NL"/>
        </w:rPr>
        <w:tab/>
      </w:r>
      <w:r w:rsidR="00CF7812">
        <w:rPr>
          <w:position w:val="6"/>
          <w:sz w:val="22"/>
          <w:szCs w:val="22"/>
          <w:lang w:val="nl-BE"/>
        </w:rPr>
        <w:t>Dr. Luc HERRY</w:t>
      </w:r>
      <w:r w:rsidR="00496BC3" w:rsidRPr="00496BC3">
        <w:rPr>
          <w:b/>
          <w:position w:val="6"/>
          <w:sz w:val="22"/>
          <w:szCs w:val="22"/>
          <w:lang w:val="nl-BE"/>
        </w:rPr>
        <w:tab/>
      </w:r>
      <w:r w:rsidR="00496BC3" w:rsidRPr="00496BC3">
        <w:rPr>
          <w:b/>
          <w:position w:val="6"/>
          <w:sz w:val="22"/>
          <w:szCs w:val="22"/>
          <w:lang w:val="nl-BE"/>
        </w:rPr>
        <w:tab/>
      </w:r>
    </w:p>
    <w:p w14:paraId="7BF3E516" w14:textId="77777777" w:rsidR="00B42500" w:rsidRPr="00CF7812" w:rsidRDefault="00CF7812" w:rsidP="00B42500">
      <w:pPr>
        <w:rPr>
          <w:position w:val="6"/>
          <w:sz w:val="22"/>
          <w:szCs w:val="22"/>
          <w:lang w:val="nl-BE"/>
        </w:rPr>
      </w:pP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r>
        <w:rPr>
          <w:b/>
          <w:position w:val="6"/>
          <w:lang w:val="nl-BE"/>
        </w:rPr>
        <w:tab/>
      </w:r>
      <w:hyperlink r:id="rId8" w:history="1">
        <w:r w:rsidRPr="00660369">
          <w:rPr>
            <w:rStyle w:val="Lienhypertexte"/>
            <w:position w:val="6"/>
            <w:sz w:val="22"/>
            <w:szCs w:val="22"/>
            <w:lang w:val="nl-BE"/>
          </w:rPr>
          <w:t>info@absym-bvas.be</w:t>
        </w:r>
      </w:hyperlink>
      <w:r>
        <w:rPr>
          <w:position w:val="6"/>
          <w:sz w:val="22"/>
          <w:szCs w:val="22"/>
          <w:lang w:val="nl-BE"/>
        </w:rPr>
        <w:t xml:space="preserve"> </w:t>
      </w:r>
    </w:p>
    <w:p w14:paraId="56A86B5C" w14:textId="77777777" w:rsidR="00B42500" w:rsidRPr="00496BC3" w:rsidRDefault="00D51D42" w:rsidP="00B42500">
      <w:pPr>
        <w:rPr>
          <w:b/>
          <w:position w:val="6"/>
          <w:lang w:val="nl-BE"/>
        </w:rPr>
      </w:pPr>
      <w:r>
        <w:rPr>
          <w:b/>
          <w:noProof/>
          <w:position w:val="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27CF" wp14:editId="131834C0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</wp:posOffset>
                </wp:positionV>
                <wp:extent cx="2590800" cy="1143000"/>
                <wp:effectExtent l="0" t="0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B99ED" w14:textId="77777777" w:rsidR="00FE049D" w:rsidRPr="00BC367C" w:rsidRDefault="00FE049D" w:rsidP="00FE049D">
                            <w:pPr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27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8pt;margin-top:2.25pt;width:20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" stroked="f">
                <v:textbox>
                  <w:txbxContent>
                    <w:p w14:paraId="65FB99ED" w14:textId="77777777" w:rsidR="00FE049D" w:rsidRPr="00BC367C" w:rsidRDefault="00FE049D" w:rsidP="00FE049D">
                      <w:pPr>
                        <w:rPr>
                          <w:sz w:val="20"/>
                          <w:szCs w:val="2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B97B1" w14:textId="77777777" w:rsidR="00B42500" w:rsidRPr="00496BC3" w:rsidRDefault="00D51D42" w:rsidP="00B42500">
      <w:pPr>
        <w:rPr>
          <w:b/>
          <w:position w:val="6"/>
          <w:lang w:val="nl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C69AA" wp14:editId="4B5E7646">
                <wp:simplePos x="0" y="0"/>
                <wp:positionH relativeFrom="margin">
                  <wp:posOffset>29210</wp:posOffset>
                </wp:positionH>
                <wp:positionV relativeFrom="paragraph">
                  <wp:posOffset>403225</wp:posOffset>
                </wp:positionV>
                <wp:extent cx="1720850" cy="0"/>
                <wp:effectExtent l="8255" t="12700" r="1397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F6E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31.75pt" to="137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d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1E6m4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">
                <w10:wrap type="topAndBottom" anchorx="marg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C3B44" wp14:editId="5EAA5F64">
                <wp:simplePos x="0" y="0"/>
                <wp:positionH relativeFrom="margin">
                  <wp:posOffset>29210</wp:posOffset>
                </wp:positionH>
                <wp:positionV relativeFrom="paragraph">
                  <wp:posOffset>403225</wp:posOffset>
                </wp:positionV>
                <wp:extent cx="1913890" cy="170180"/>
                <wp:effectExtent l="0" t="3175" r="190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C6A2" w14:textId="77777777" w:rsidR="00B42500" w:rsidRDefault="00B42500" w:rsidP="00B42500">
                            <w:pP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>Rijksinstituut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>Ziekte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 xml:space="preserve">- en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w w:val="103"/>
                                <w:sz w:val="14"/>
                              </w:rPr>
                              <w:t>Invaliditeitsverzekering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3B44" id="Text Box 4" o:spid="_x0000_s1027" type="#_x0000_t202" style="position:absolute;margin-left:2.3pt;margin-top:31.75pt;width:150.7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" filled="f" stroked="f">
                <v:textbox inset="0,0,0,0">
                  <w:txbxContent>
                    <w:p w14:paraId="26E7C6A2" w14:textId="77777777" w:rsidR="00B42500" w:rsidRDefault="00B42500" w:rsidP="00B42500">
                      <w:pPr>
                        <w:rPr>
                          <w:rFonts w:ascii="Arial Narrow" w:hAnsi="Arial Narrow"/>
                          <w:w w:val="103"/>
                          <w:sz w:val="1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>Rijksinstituut</w:t>
                      </w:r>
                      <w:proofErr w:type="spellEnd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>voor</w:t>
                      </w:r>
                      <w:proofErr w:type="spellEnd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>Ziekte</w:t>
                      </w:r>
                      <w:proofErr w:type="spellEnd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 xml:space="preserve">- en </w:t>
                      </w:r>
                      <w:proofErr w:type="spellStart"/>
                      <w:r>
                        <w:rPr>
                          <w:rFonts w:ascii="Arial Narrow" w:hAnsi="Arial Narrow"/>
                          <w:w w:val="103"/>
                          <w:sz w:val="14"/>
                        </w:rPr>
                        <w:t>Invaliditeitsverzekering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A684E" wp14:editId="1520552D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1800225" cy="242570"/>
                <wp:effectExtent l="0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AE05" w14:textId="77777777" w:rsidR="00B42500" w:rsidRDefault="00B42500" w:rsidP="00B42500">
                            <w:pPr>
                              <w:rPr>
                                <w:b/>
                                <w:spacing w:val="120"/>
                                <w:kern w:val="20"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120"/>
                                <w:kern w:val="20"/>
                                <w:sz w:val="40"/>
                              </w:rPr>
                              <w:t>RIZIV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684E" id="Text Box 2" o:spid="_x0000_s1028" type="#_x0000_t202" style="position:absolute;margin-left:0;margin-top:2.65pt;width:141.75pt;height:19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" filled="f" stroked="f">
                <v:textbox inset="0,0,0,0">
                  <w:txbxContent>
                    <w:p w14:paraId="593CAE05" w14:textId="77777777" w:rsidR="00B42500" w:rsidRDefault="00B42500" w:rsidP="00B42500">
                      <w:pPr>
                        <w:rPr>
                          <w:b/>
                          <w:spacing w:val="120"/>
                          <w:kern w:val="20"/>
                          <w:sz w:val="40"/>
                        </w:rPr>
                      </w:pPr>
                      <w:r>
                        <w:rPr>
                          <w:b/>
                          <w:spacing w:val="120"/>
                          <w:kern w:val="20"/>
                          <w:sz w:val="40"/>
                        </w:rPr>
                        <w:t>RIZIV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  <w:r w:rsidR="00372E02" w:rsidRPr="00496BC3">
        <w:rPr>
          <w:b/>
          <w:position w:val="6"/>
          <w:lang w:val="nl-BE"/>
        </w:rPr>
        <w:tab/>
      </w:r>
    </w:p>
    <w:tbl>
      <w:tblPr>
        <w:tblW w:w="8505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"/>
        <w:gridCol w:w="4530"/>
      </w:tblGrid>
      <w:tr w:rsidR="00B42500" w14:paraId="2304FEBB" w14:textId="77777777" w:rsidTr="007526D6">
        <w:trPr>
          <w:cantSplit/>
          <w:trHeight w:hRule="exact" w:val="868"/>
        </w:trPr>
        <w:tc>
          <w:tcPr>
            <w:tcW w:w="3969" w:type="dxa"/>
            <w:gridSpan w:val="2"/>
            <w:vAlign w:val="center"/>
          </w:tcPr>
          <w:p w14:paraId="21673107" w14:textId="77777777" w:rsidR="00372E02" w:rsidRDefault="00694DF0" w:rsidP="00EC00F4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DIENST GENEESKUNDIGE VERZORGING</w:t>
            </w:r>
          </w:p>
          <w:p w14:paraId="0ED09736" w14:textId="77777777" w:rsidR="00372E02" w:rsidRPr="00694DF0" w:rsidRDefault="00694DF0" w:rsidP="00EC00F4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Directie juridische zaken en toegankelijkheid</w:t>
            </w:r>
          </w:p>
          <w:p w14:paraId="7345B8E6" w14:textId="77777777" w:rsidR="00245604" w:rsidRDefault="00245604" w:rsidP="00EC00F4">
            <w:pPr>
              <w:rPr>
                <w:b/>
                <w:sz w:val="18"/>
                <w:lang w:val="nl-NL"/>
              </w:rPr>
            </w:pPr>
          </w:p>
          <w:p w14:paraId="54D337EE" w14:textId="77777777" w:rsidR="00B42500" w:rsidRPr="00694DF0" w:rsidRDefault="00B42500" w:rsidP="002F1C62">
            <w:pPr>
              <w:rPr>
                <w:sz w:val="18"/>
                <w:lang w:val="fr-BE"/>
              </w:rPr>
            </w:pPr>
            <w:r w:rsidRPr="00181A82">
              <w:rPr>
                <w:b/>
                <w:sz w:val="18"/>
                <w:lang w:val="nl-NL"/>
              </w:rPr>
              <w:t xml:space="preserve"> </w:t>
            </w:r>
            <w:r w:rsidRPr="00694DF0">
              <w:rPr>
                <w:b/>
                <w:sz w:val="18"/>
                <w:lang w:val="fr-BE"/>
              </w:rPr>
              <w:t>Correspondent</w:t>
            </w:r>
            <w:r w:rsidR="006124CE" w:rsidRPr="00694DF0">
              <w:rPr>
                <w:b/>
                <w:sz w:val="18"/>
                <w:lang w:val="fr-BE"/>
              </w:rPr>
              <w:t xml:space="preserve"> </w:t>
            </w:r>
            <w:r w:rsidRPr="00694DF0">
              <w:rPr>
                <w:b/>
                <w:sz w:val="18"/>
                <w:lang w:val="fr-BE"/>
              </w:rPr>
              <w:t>:</w:t>
            </w:r>
            <w:r w:rsidR="00024A05">
              <w:rPr>
                <w:sz w:val="18"/>
              </w:rPr>
              <w:t xml:space="preserve"> </w:t>
            </w:r>
            <w:r w:rsidR="002F1C62">
              <w:rPr>
                <w:sz w:val="18"/>
              </w:rPr>
              <w:t xml:space="preserve">Pascal </w:t>
            </w:r>
            <w:proofErr w:type="spellStart"/>
            <w:r w:rsidR="002F1C62">
              <w:rPr>
                <w:sz w:val="18"/>
              </w:rPr>
              <w:t>Breyne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14:paraId="46158059" w14:textId="77777777" w:rsidR="00B42500" w:rsidRDefault="00B42500" w:rsidP="007A6785">
            <w:pPr>
              <w:pStyle w:val="com"/>
            </w:pPr>
            <w:r w:rsidRPr="00694DF0">
              <w:rPr>
                <w:lang w:val="fr-BE"/>
              </w:rPr>
              <w:t xml:space="preserve"> </w:t>
            </w:r>
            <w:r w:rsidR="00092D3B">
              <w:fldChar w:fldCharType="begin"/>
            </w:r>
            <w:r>
              <w:instrText xml:space="preserve"> GOTOBUTTON </w:instrText>
            </w:r>
            <w:r w:rsidR="00092D3B">
              <w:fldChar w:fldCharType="end"/>
            </w:r>
          </w:p>
          <w:p w14:paraId="41E9BCD6" w14:textId="77777777" w:rsidR="003A70F2" w:rsidRDefault="003A70F2" w:rsidP="007A6785">
            <w:pPr>
              <w:pStyle w:val="com"/>
            </w:pPr>
          </w:p>
          <w:p w14:paraId="3EFE23CD" w14:textId="77777777" w:rsidR="003A70F2" w:rsidRDefault="003A70F2" w:rsidP="007A6785">
            <w:pPr>
              <w:pStyle w:val="com"/>
            </w:pPr>
          </w:p>
          <w:p w14:paraId="36B042F2" w14:textId="77777777" w:rsidR="003A70F2" w:rsidRPr="00D00C0E" w:rsidRDefault="007A6785" w:rsidP="00CF7812">
            <w:pPr>
              <w:pStyle w:val="com"/>
              <w:rPr>
                <w:b w:val="0"/>
              </w:rPr>
            </w:pPr>
            <w:r w:rsidRPr="007A6785">
              <w:t>Uw brief van :</w:t>
            </w:r>
            <w:r w:rsidR="00D00C0E">
              <w:rPr>
                <w:b w:val="0"/>
              </w:rPr>
              <w:t xml:space="preserve"> </w:t>
            </w:r>
            <w:r w:rsidR="00CF7812">
              <w:rPr>
                <w:b w:val="0"/>
              </w:rPr>
              <w:t>31</w:t>
            </w:r>
            <w:r w:rsidR="00D00C0E">
              <w:rPr>
                <w:b w:val="0"/>
              </w:rPr>
              <w:t>/</w:t>
            </w:r>
            <w:r w:rsidR="00CF7812">
              <w:rPr>
                <w:b w:val="0"/>
              </w:rPr>
              <w:t>01</w:t>
            </w:r>
            <w:r w:rsidR="00D00C0E">
              <w:rPr>
                <w:b w:val="0"/>
              </w:rPr>
              <w:t>/202</w:t>
            </w:r>
            <w:r w:rsidR="00DD4239">
              <w:rPr>
                <w:b w:val="0"/>
              </w:rPr>
              <w:t>2</w:t>
            </w:r>
          </w:p>
        </w:tc>
      </w:tr>
      <w:tr w:rsidR="00C1196B" w14:paraId="5257D6A5" w14:textId="77777777" w:rsidTr="007526D6">
        <w:trPr>
          <w:cantSplit/>
          <w:trHeight w:hRule="exact" w:val="240"/>
        </w:trPr>
        <w:tc>
          <w:tcPr>
            <w:tcW w:w="3969" w:type="dxa"/>
            <w:gridSpan w:val="2"/>
          </w:tcPr>
          <w:p w14:paraId="11AD03FC" w14:textId="77777777" w:rsidR="00C1196B" w:rsidRDefault="006124CE" w:rsidP="00024A0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024A05">
              <w:rPr>
                <w:sz w:val="18"/>
                <w:lang w:val="nl-BE"/>
              </w:rPr>
              <w:t>Attaché</w:t>
            </w:r>
          </w:p>
        </w:tc>
        <w:tc>
          <w:tcPr>
            <w:tcW w:w="4536" w:type="dxa"/>
            <w:gridSpan w:val="2"/>
          </w:tcPr>
          <w:p w14:paraId="357E88EE" w14:textId="77777777" w:rsidR="00C1196B" w:rsidRDefault="00C1196B" w:rsidP="00EC00F4">
            <w:pPr>
              <w:tabs>
                <w:tab w:val="left" w:pos="1167"/>
              </w:tabs>
              <w:rPr>
                <w:sz w:val="18"/>
              </w:rPr>
            </w:pPr>
          </w:p>
        </w:tc>
      </w:tr>
      <w:tr w:rsidR="007A6785" w:rsidRPr="00BF3872" w14:paraId="26BC12EC" w14:textId="77777777" w:rsidTr="00D00C0E">
        <w:trPr>
          <w:cantSplit/>
          <w:trHeight w:hRule="exact" w:val="531"/>
        </w:trPr>
        <w:tc>
          <w:tcPr>
            <w:tcW w:w="1985" w:type="dxa"/>
          </w:tcPr>
          <w:p w14:paraId="0ED25D06" w14:textId="77777777" w:rsidR="007A6785" w:rsidRDefault="007A6785" w:rsidP="004544E6">
            <w:pPr>
              <w:rPr>
                <w:sz w:val="18"/>
              </w:rPr>
            </w:pPr>
            <w:r w:rsidRPr="009E2EE7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Tel.:</w:t>
            </w:r>
            <w:r w:rsidRPr="009E2EE7">
              <w:rPr>
                <w:b/>
                <w:sz w:val="18"/>
              </w:rPr>
              <w:t xml:space="preserve"> </w:t>
            </w:r>
            <w:r w:rsidR="00092D3B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GOTOBUTTON </w:instrText>
            </w:r>
            <w:r w:rsidR="00092D3B">
              <w:rPr>
                <w:sz w:val="18"/>
              </w:rPr>
              <w:fldChar w:fldCharType="end"/>
            </w:r>
            <w:r>
              <w:rPr>
                <w:sz w:val="18"/>
              </w:rPr>
              <w:t>02/739</w:t>
            </w:r>
            <w:r w:rsidR="00BC367C">
              <w:rPr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 w:rsidR="002F1C62">
              <w:rPr>
                <w:sz w:val="18"/>
              </w:rPr>
              <w:t>9</w:t>
            </w:r>
            <w:r w:rsidR="00BC367C">
              <w:rPr>
                <w:sz w:val="18"/>
              </w:rPr>
              <w:t xml:space="preserve"> </w:t>
            </w:r>
            <w:r w:rsidR="002F1C62">
              <w:rPr>
                <w:sz w:val="18"/>
              </w:rPr>
              <w:t>37</w:t>
            </w:r>
          </w:p>
        </w:tc>
        <w:tc>
          <w:tcPr>
            <w:tcW w:w="1984" w:type="dxa"/>
          </w:tcPr>
          <w:p w14:paraId="374763EE" w14:textId="77777777" w:rsidR="007A6785" w:rsidRDefault="007A6785" w:rsidP="00555C20">
            <w:pPr>
              <w:ind w:left="-108"/>
              <w:rPr>
                <w:sz w:val="18"/>
              </w:rPr>
            </w:pPr>
            <w:r w:rsidRPr="009E2EE7">
              <w:rPr>
                <w:b/>
                <w:sz w:val="18"/>
              </w:rPr>
              <w:t xml:space="preserve">- </w:t>
            </w:r>
          </w:p>
        </w:tc>
        <w:tc>
          <w:tcPr>
            <w:tcW w:w="4536" w:type="dxa"/>
            <w:gridSpan w:val="2"/>
          </w:tcPr>
          <w:p w14:paraId="48D17681" w14:textId="77777777" w:rsidR="007A6785" w:rsidRPr="00D00C0E" w:rsidRDefault="007A6785" w:rsidP="00CF7812">
            <w:pPr>
              <w:tabs>
                <w:tab w:val="left" w:pos="1167"/>
              </w:tabs>
              <w:rPr>
                <w:sz w:val="18"/>
                <w:lang w:val="nl-BE"/>
              </w:rPr>
            </w:pPr>
            <w:r w:rsidRPr="00D00C0E">
              <w:rPr>
                <w:b/>
                <w:sz w:val="18"/>
                <w:lang w:val="nl-BE"/>
              </w:rPr>
              <w:t>Uw ref.:</w:t>
            </w:r>
            <w:r w:rsidR="00D00C0E" w:rsidRPr="00D00C0E">
              <w:rPr>
                <w:b/>
                <w:sz w:val="18"/>
                <w:lang w:val="nl-BE"/>
              </w:rPr>
              <w:t xml:space="preserve"> </w:t>
            </w:r>
            <w:r w:rsidR="00CF7812">
              <w:rPr>
                <w:sz w:val="18"/>
                <w:lang w:val="nl-BE"/>
              </w:rPr>
              <w:t xml:space="preserve">Website RIZIV en implicaties derdebetalersregeling voor </w:t>
            </w:r>
            <w:proofErr w:type="spellStart"/>
            <w:r w:rsidR="00CF7812">
              <w:rPr>
                <w:sz w:val="18"/>
                <w:lang w:val="nl-BE"/>
              </w:rPr>
              <w:t>gedeconventioneerde</w:t>
            </w:r>
            <w:proofErr w:type="spellEnd"/>
            <w:r w:rsidR="00CF7812">
              <w:rPr>
                <w:sz w:val="18"/>
                <w:lang w:val="nl-BE"/>
              </w:rPr>
              <w:t xml:space="preserve"> artsen</w:t>
            </w:r>
          </w:p>
        </w:tc>
      </w:tr>
      <w:tr w:rsidR="007A6785" w:rsidRPr="00BF3872" w14:paraId="7BE01BF1" w14:textId="77777777" w:rsidTr="007526D6">
        <w:trPr>
          <w:cantSplit/>
          <w:trHeight w:hRule="exact" w:val="240"/>
        </w:trPr>
        <w:tc>
          <w:tcPr>
            <w:tcW w:w="3975" w:type="dxa"/>
            <w:gridSpan w:val="3"/>
            <w:vAlign w:val="center"/>
          </w:tcPr>
          <w:p w14:paraId="182EBC55" w14:textId="77777777" w:rsidR="007A6785" w:rsidRPr="009E2EE7" w:rsidRDefault="007A6785" w:rsidP="00EC00F4">
            <w:pPr>
              <w:rPr>
                <w:sz w:val="18"/>
                <w:lang w:val="de-DE"/>
              </w:rPr>
            </w:pPr>
            <w:r w:rsidRPr="00CF7812">
              <w:rPr>
                <w:b/>
                <w:sz w:val="18"/>
                <w:lang w:val="nl-BE"/>
              </w:rPr>
              <w:t xml:space="preserve">  </w:t>
            </w:r>
            <w:proofErr w:type="spellStart"/>
            <w:r w:rsidRPr="009E2EE7">
              <w:rPr>
                <w:b/>
                <w:sz w:val="18"/>
                <w:lang w:val="de-DE"/>
              </w:rPr>
              <w:t>E-mail</w:t>
            </w:r>
            <w:proofErr w:type="spellEnd"/>
            <w:r w:rsidRPr="009E2EE7">
              <w:rPr>
                <w:b/>
                <w:sz w:val="18"/>
                <w:lang w:val="de-DE"/>
              </w:rPr>
              <w:t xml:space="preserve">: </w:t>
            </w:r>
            <w:r w:rsidR="00092D3B">
              <w:rPr>
                <w:sz w:val="18"/>
              </w:rPr>
              <w:fldChar w:fldCharType="begin"/>
            </w:r>
            <w:r w:rsidRPr="009E2EE7">
              <w:rPr>
                <w:sz w:val="18"/>
                <w:lang w:val="de-DE"/>
              </w:rPr>
              <w:instrText xml:space="preserve"> GOTOBUTTON </w:instrText>
            </w:r>
            <w:r w:rsidR="00092D3B">
              <w:rPr>
                <w:sz w:val="18"/>
              </w:rPr>
              <w:fldChar w:fldCharType="end"/>
            </w:r>
            <w:r w:rsidRPr="00170E81">
              <w:rPr>
                <w:sz w:val="18"/>
                <w:lang w:val="de-DE"/>
              </w:rPr>
              <w:t xml:space="preserve"> Jur</w:t>
            </w:r>
            <w:r>
              <w:rPr>
                <w:sz w:val="18"/>
                <w:lang w:val="de-DE"/>
              </w:rPr>
              <w:t>_Reg@riziv</w:t>
            </w:r>
            <w:r w:rsidR="00887A23">
              <w:rPr>
                <w:sz w:val="18"/>
                <w:lang w:val="de-DE"/>
              </w:rPr>
              <w:t>-inami</w:t>
            </w:r>
            <w:r w:rsidRPr="00170E81">
              <w:rPr>
                <w:sz w:val="18"/>
                <w:lang w:val="de-DE"/>
              </w:rPr>
              <w:t>.fgov.be</w:t>
            </w:r>
          </w:p>
        </w:tc>
        <w:tc>
          <w:tcPr>
            <w:tcW w:w="4530" w:type="dxa"/>
            <w:vAlign w:val="center"/>
          </w:tcPr>
          <w:p w14:paraId="53FBBF20" w14:textId="77777777" w:rsidR="007A6785" w:rsidRPr="009E2EE7" w:rsidRDefault="007A6785" w:rsidP="00EC00F4">
            <w:pPr>
              <w:rPr>
                <w:sz w:val="18"/>
                <w:lang w:val="de-DE"/>
              </w:rPr>
            </w:pPr>
          </w:p>
        </w:tc>
      </w:tr>
      <w:tr w:rsidR="00B42500" w14:paraId="2FC69263" w14:textId="77777777" w:rsidTr="007526D6">
        <w:trPr>
          <w:cantSplit/>
          <w:trHeight w:hRule="exact" w:val="240"/>
        </w:trPr>
        <w:tc>
          <w:tcPr>
            <w:tcW w:w="3969" w:type="dxa"/>
            <w:gridSpan w:val="2"/>
            <w:vAlign w:val="center"/>
          </w:tcPr>
          <w:p w14:paraId="5F9CED47" w14:textId="77777777" w:rsidR="00B42500" w:rsidRDefault="00B42500" w:rsidP="00CF7812">
            <w:pPr>
              <w:rPr>
                <w:sz w:val="18"/>
              </w:rPr>
            </w:pPr>
            <w:r w:rsidRPr="009E2EE7">
              <w:rPr>
                <w:b/>
                <w:sz w:val="18"/>
                <w:lang w:val="de-DE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Onze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referte</w:t>
            </w:r>
            <w:proofErr w:type="spellEnd"/>
            <w:r>
              <w:rPr>
                <w:b/>
                <w:sz w:val="18"/>
              </w:rPr>
              <w:t>:</w:t>
            </w:r>
            <w:r w:rsidRPr="009E2EE7">
              <w:rPr>
                <w:b/>
                <w:sz w:val="18"/>
              </w:rPr>
              <w:t xml:space="preserve"> </w:t>
            </w:r>
            <w:r w:rsidR="00092D3B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GOTOBUTTON </w:instrText>
            </w:r>
            <w:r w:rsidR="00092D3B">
              <w:rPr>
                <w:sz w:val="18"/>
              </w:rPr>
              <w:fldChar w:fldCharType="end"/>
            </w:r>
            <w:r w:rsidR="00170E81">
              <w:rPr>
                <w:sz w:val="18"/>
              </w:rPr>
              <w:t>1101/</w:t>
            </w:r>
            <w:r w:rsidR="002F1C62">
              <w:rPr>
                <w:sz w:val="18"/>
              </w:rPr>
              <w:t>PB</w:t>
            </w:r>
            <w:r w:rsidR="00170E81">
              <w:rPr>
                <w:sz w:val="18"/>
              </w:rPr>
              <w:t>/20</w:t>
            </w:r>
            <w:r w:rsidR="00D00C0E">
              <w:rPr>
                <w:sz w:val="18"/>
              </w:rPr>
              <w:t>2</w:t>
            </w:r>
            <w:r w:rsidR="00496BC3">
              <w:rPr>
                <w:sz w:val="18"/>
              </w:rPr>
              <w:t>2</w:t>
            </w:r>
            <w:r w:rsidR="00555C20">
              <w:rPr>
                <w:sz w:val="18"/>
              </w:rPr>
              <w:t>/</w:t>
            </w:r>
            <w:r w:rsidR="00CF7812">
              <w:rPr>
                <w:sz w:val="18"/>
              </w:rPr>
              <w:t>31737-170</w:t>
            </w:r>
          </w:p>
        </w:tc>
        <w:tc>
          <w:tcPr>
            <w:tcW w:w="4536" w:type="dxa"/>
            <w:gridSpan w:val="2"/>
            <w:vAlign w:val="center"/>
          </w:tcPr>
          <w:p w14:paraId="22479908" w14:textId="77777777" w:rsidR="00B42500" w:rsidRDefault="00B42500" w:rsidP="00EC00F4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Brussel,   </w:t>
            </w:r>
          </w:p>
        </w:tc>
      </w:tr>
    </w:tbl>
    <w:p w14:paraId="6FEAA891" w14:textId="77777777" w:rsidR="00B42500" w:rsidRPr="00BC367C" w:rsidRDefault="00B42500" w:rsidP="00B42500">
      <w:pPr>
        <w:rPr>
          <w:rFonts w:cs="Arial"/>
          <w:sz w:val="20"/>
          <w:szCs w:val="20"/>
        </w:rPr>
      </w:pPr>
    </w:p>
    <w:p w14:paraId="1851C341" w14:textId="77777777" w:rsidR="003C7AAB" w:rsidRDefault="003C7AAB" w:rsidP="00B42500">
      <w:pPr>
        <w:rPr>
          <w:rFonts w:cs="Arial"/>
          <w:b/>
          <w:sz w:val="20"/>
          <w:szCs w:val="20"/>
          <w:lang w:val="nl-BE"/>
        </w:rPr>
      </w:pPr>
    </w:p>
    <w:p w14:paraId="6B09948D" w14:textId="77777777" w:rsidR="00AE0B3C" w:rsidRDefault="00AE0B3C" w:rsidP="00B42500">
      <w:pPr>
        <w:rPr>
          <w:rFonts w:cs="Arial"/>
          <w:b/>
          <w:i/>
          <w:iCs/>
          <w:sz w:val="20"/>
          <w:szCs w:val="20"/>
          <w:lang w:val="fr-BE"/>
        </w:rPr>
      </w:pPr>
    </w:p>
    <w:p w14:paraId="13BC62C4" w14:textId="09A07087" w:rsidR="003C7AAB" w:rsidRPr="00AE0B3C" w:rsidRDefault="00AE0B3C" w:rsidP="00B42500">
      <w:pPr>
        <w:rPr>
          <w:rFonts w:cs="Arial"/>
          <w:b/>
          <w:i/>
          <w:iCs/>
          <w:sz w:val="20"/>
          <w:szCs w:val="20"/>
          <w:lang w:val="fr-BE"/>
        </w:rPr>
      </w:pPr>
      <w:r w:rsidRPr="00AE0B3C">
        <w:rPr>
          <w:rFonts w:cs="Arial"/>
          <w:b/>
          <w:i/>
          <w:iCs/>
          <w:sz w:val="20"/>
          <w:szCs w:val="20"/>
          <w:lang w:val="fr-BE"/>
        </w:rPr>
        <w:t>TRADUCTION du courrier (K. De Maeseneire)</w:t>
      </w:r>
    </w:p>
    <w:p w14:paraId="4789DD95" w14:textId="0F066C7B" w:rsidR="00AE0B3C" w:rsidRDefault="00AE0B3C" w:rsidP="00B42500">
      <w:pPr>
        <w:rPr>
          <w:rFonts w:cs="Arial"/>
          <w:b/>
          <w:sz w:val="20"/>
          <w:szCs w:val="20"/>
          <w:lang w:val="fr-BE"/>
        </w:rPr>
      </w:pPr>
    </w:p>
    <w:p w14:paraId="047C6BE0" w14:textId="77777777" w:rsidR="00AE0B3C" w:rsidRPr="00AE0B3C" w:rsidRDefault="00AE0B3C" w:rsidP="00B42500">
      <w:pPr>
        <w:rPr>
          <w:rFonts w:cs="Arial"/>
          <w:b/>
          <w:sz w:val="20"/>
          <w:szCs w:val="20"/>
          <w:lang w:val="fr-BE"/>
        </w:rPr>
      </w:pPr>
    </w:p>
    <w:p w14:paraId="6BF66302" w14:textId="633138F0" w:rsidR="00D00C0E" w:rsidRPr="00AE0B3C" w:rsidRDefault="00AE0B3C" w:rsidP="00B42500">
      <w:pPr>
        <w:rPr>
          <w:rFonts w:cs="Arial"/>
          <w:b/>
          <w:bCs/>
          <w:sz w:val="20"/>
          <w:szCs w:val="20"/>
          <w:lang w:val="fr-BE"/>
        </w:rPr>
      </w:pPr>
      <w:r w:rsidRPr="00AE0B3C">
        <w:rPr>
          <w:rFonts w:cs="Arial"/>
          <w:b/>
          <w:bCs/>
          <w:sz w:val="20"/>
          <w:szCs w:val="20"/>
          <w:lang w:val="fr-BE"/>
        </w:rPr>
        <w:t>Concerne : Application du régime du tiers payant pour les médecins non-conventionnés</w:t>
      </w:r>
    </w:p>
    <w:p w14:paraId="6641243B" w14:textId="77777777" w:rsidR="003C7AAB" w:rsidRPr="00AE0B3C" w:rsidRDefault="003C7AAB" w:rsidP="00D00C0E">
      <w:pPr>
        <w:jc w:val="both"/>
        <w:rPr>
          <w:rFonts w:cs="Arial"/>
          <w:sz w:val="20"/>
          <w:szCs w:val="20"/>
          <w:lang w:val="fr-BE"/>
        </w:rPr>
      </w:pPr>
    </w:p>
    <w:p w14:paraId="6C17E9D6" w14:textId="77777777" w:rsidR="003C7AAB" w:rsidRPr="00AE0B3C" w:rsidRDefault="003C7AAB" w:rsidP="00D00C0E">
      <w:pPr>
        <w:jc w:val="both"/>
        <w:rPr>
          <w:rFonts w:cs="Arial"/>
          <w:sz w:val="20"/>
          <w:szCs w:val="20"/>
          <w:lang w:val="fr-BE"/>
        </w:rPr>
      </w:pPr>
    </w:p>
    <w:p w14:paraId="0E1030EB" w14:textId="77777777" w:rsidR="00AE0B3C" w:rsidRDefault="00AE0B3C" w:rsidP="00D00C0E">
      <w:pPr>
        <w:jc w:val="both"/>
        <w:rPr>
          <w:rFonts w:cs="Arial"/>
          <w:sz w:val="20"/>
          <w:szCs w:val="20"/>
          <w:lang w:val="nl-BE"/>
        </w:rPr>
      </w:pPr>
    </w:p>
    <w:p w14:paraId="0496F9A2" w14:textId="6994D730" w:rsidR="00D00C0E" w:rsidRPr="00D00C0E" w:rsidRDefault="00CF7812" w:rsidP="00D00C0E">
      <w:pPr>
        <w:jc w:val="both"/>
        <w:rPr>
          <w:rFonts w:cs="Arial"/>
          <w:sz w:val="20"/>
          <w:szCs w:val="20"/>
          <w:lang w:val="nl-BE"/>
        </w:rPr>
      </w:pPr>
      <w:proofErr w:type="spellStart"/>
      <w:r>
        <w:rPr>
          <w:rFonts w:cs="Arial"/>
          <w:sz w:val="20"/>
          <w:szCs w:val="20"/>
          <w:lang w:val="nl-BE"/>
        </w:rPr>
        <w:t>Do</w:t>
      </w:r>
      <w:r w:rsidR="00BF3872">
        <w:rPr>
          <w:rFonts w:cs="Arial"/>
          <w:sz w:val="20"/>
          <w:szCs w:val="20"/>
          <w:lang w:val="nl-BE"/>
        </w:rPr>
        <w:t>cteur</w:t>
      </w:r>
      <w:proofErr w:type="spellEnd"/>
    </w:p>
    <w:p w14:paraId="2EF368BC" w14:textId="77777777" w:rsidR="00D00C0E" w:rsidRPr="00D00C0E" w:rsidRDefault="00D00C0E" w:rsidP="00D00C0E">
      <w:pPr>
        <w:jc w:val="both"/>
        <w:rPr>
          <w:rFonts w:cs="Arial"/>
          <w:sz w:val="20"/>
          <w:szCs w:val="20"/>
          <w:lang w:val="nl-BE"/>
        </w:rPr>
      </w:pPr>
    </w:p>
    <w:p w14:paraId="7FE87665" w14:textId="77777777" w:rsidR="00DD4239" w:rsidRDefault="00DD4239" w:rsidP="00D00C0E">
      <w:pPr>
        <w:jc w:val="both"/>
        <w:rPr>
          <w:rFonts w:cs="Arial"/>
          <w:sz w:val="20"/>
          <w:szCs w:val="20"/>
          <w:lang w:val="nl-BE"/>
        </w:rPr>
      </w:pPr>
    </w:p>
    <w:p w14:paraId="1412F5CF" w14:textId="791A9D8E" w:rsidR="00C252B3" w:rsidRPr="00AE0B3C" w:rsidRDefault="00BF3872" w:rsidP="00AE0B3C">
      <w:pPr>
        <w:jc w:val="both"/>
        <w:rPr>
          <w:rFonts w:cs="Arial"/>
          <w:sz w:val="20"/>
          <w:szCs w:val="20"/>
          <w:lang w:val="fr-BE"/>
        </w:rPr>
      </w:pPr>
      <w:r w:rsidRPr="00AE0B3C">
        <w:rPr>
          <w:rFonts w:cs="Arial"/>
          <w:sz w:val="20"/>
          <w:szCs w:val="20"/>
          <w:lang w:val="fr-BE"/>
        </w:rPr>
        <w:t>Nous avons bien reçu votre courrier du 31 janvier 2022 ainsi que votre mail du 15 février 2022.</w:t>
      </w:r>
    </w:p>
    <w:p w14:paraId="366CB614" w14:textId="77777777" w:rsidR="00496BC3" w:rsidRPr="00AE0B3C" w:rsidRDefault="00496BC3" w:rsidP="00AE0B3C">
      <w:pPr>
        <w:jc w:val="both"/>
        <w:rPr>
          <w:rFonts w:cs="Arial"/>
          <w:sz w:val="20"/>
          <w:szCs w:val="20"/>
          <w:lang w:val="fr-BE"/>
        </w:rPr>
      </w:pPr>
    </w:p>
    <w:p w14:paraId="4A8B55C8" w14:textId="77777777" w:rsidR="00BF3872" w:rsidRPr="00AE0B3C" w:rsidRDefault="00BF3872" w:rsidP="00AE0B3C">
      <w:pPr>
        <w:jc w:val="both"/>
        <w:rPr>
          <w:rFonts w:cs="Arial"/>
          <w:sz w:val="20"/>
          <w:szCs w:val="20"/>
          <w:lang w:val="fr-BE"/>
        </w:rPr>
      </w:pPr>
    </w:p>
    <w:p w14:paraId="13EE37C0" w14:textId="6C51E7C0" w:rsidR="00BF3872" w:rsidRPr="0006649C" w:rsidRDefault="00BF3872" w:rsidP="00AE0B3C">
      <w:pPr>
        <w:jc w:val="both"/>
        <w:rPr>
          <w:sz w:val="20"/>
          <w:szCs w:val="20"/>
          <w:lang w:val="fr-BE"/>
        </w:rPr>
      </w:pPr>
      <w:r w:rsidRPr="00BF3872">
        <w:rPr>
          <w:sz w:val="20"/>
          <w:szCs w:val="20"/>
          <w:lang w:val="fr-BE"/>
        </w:rPr>
        <w:t>Vo</w:t>
      </w:r>
      <w:r>
        <w:rPr>
          <w:sz w:val="20"/>
          <w:szCs w:val="20"/>
          <w:lang w:val="fr-BE"/>
        </w:rPr>
        <w:t xml:space="preserve">tre question était de savoir </w:t>
      </w:r>
      <w:r w:rsidRPr="00BF3872">
        <w:rPr>
          <w:sz w:val="20"/>
          <w:szCs w:val="20"/>
          <w:lang w:val="fr-BE"/>
        </w:rPr>
        <w:t>si un médecin non conventionn</w:t>
      </w:r>
      <w:r>
        <w:rPr>
          <w:sz w:val="20"/>
          <w:szCs w:val="20"/>
          <w:lang w:val="fr-BE"/>
        </w:rPr>
        <w:t>é</w:t>
      </w:r>
      <w:r w:rsidRPr="00BF3872">
        <w:rPr>
          <w:sz w:val="20"/>
          <w:szCs w:val="20"/>
          <w:lang w:val="fr-BE"/>
        </w:rPr>
        <w:t xml:space="preserve"> qui applique le régime du tiers</w:t>
      </w:r>
      <w:r>
        <w:rPr>
          <w:sz w:val="20"/>
          <w:szCs w:val="20"/>
          <w:lang w:val="fr-BE"/>
        </w:rPr>
        <w:t>-</w:t>
      </w:r>
      <w:r w:rsidRPr="00BF3872">
        <w:rPr>
          <w:sz w:val="20"/>
          <w:szCs w:val="20"/>
          <w:lang w:val="fr-BE"/>
        </w:rPr>
        <w:t xml:space="preserve">payant peut facturer un supplément d'honoraires. Vous </w:t>
      </w:r>
      <w:r>
        <w:rPr>
          <w:sz w:val="20"/>
          <w:szCs w:val="20"/>
          <w:lang w:val="fr-BE"/>
        </w:rPr>
        <w:t xml:space="preserve">faites la distinction entre </w:t>
      </w:r>
      <w:r w:rsidR="00AE0B3C">
        <w:rPr>
          <w:sz w:val="20"/>
          <w:szCs w:val="20"/>
          <w:lang w:val="fr-BE"/>
        </w:rPr>
        <w:t xml:space="preserve">deux situations  l’une lorsque </w:t>
      </w:r>
      <w:r w:rsidRPr="00BF3872">
        <w:rPr>
          <w:sz w:val="20"/>
          <w:szCs w:val="20"/>
          <w:lang w:val="fr-BE"/>
        </w:rPr>
        <w:t>l'application du régime du tiers payant est obligatoire et l</w:t>
      </w:r>
      <w:r w:rsidR="00AE0B3C">
        <w:rPr>
          <w:sz w:val="20"/>
          <w:szCs w:val="20"/>
          <w:lang w:val="fr-BE"/>
        </w:rPr>
        <w:t>’autre lorsque</w:t>
      </w:r>
      <w:r w:rsidRPr="00BF3872">
        <w:rPr>
          <w:sz w:val="20"/>
          <w:szCs w:val="20"/>
          <w:lang w:val="fr-BE"/>
        </w:rPr>
        <w:t xml:space="preserve"> le régime du tiers payant est appliqué </w:t>
      </w:r>
      <w:r w:rsidR="0006649C">
        <w:rPr>
          <w:sz w:val="20"/>
          <w:szCs w:val="20"/>
          <w:lang w:val="fr-BE"/>
        </w:rPr>
        <w:t xml:space="preserve">librement </w:t>
      </w:r>
      <w:r w:rsidRPr="00BF3872">
        <w:rPr>
          <w:sz w:val="20"/>
          <w:szCs w:val="20"/>
          <w:lang w:val="fr-BE"/>
        </w:rPr>
        <w:t xml:space="preserve">par le médecin. </w:t>
      </w:r>
      <w:r w:rsidRPr="0006649C">
        <w:rPr>
          <w:sz w:val="20"/>
          <w:szCs w:val="20"/>
          <w:lang w:val="fr-BE"/>
        </w:rPr>
        <w:t>Vous vous interrogez sur l'influence de la disposition</w:t>
      </w:r>
      <w:r w:rsidR="0006649C">
        <w:rPr>
          <w:sz w:val="20"/>
          <w:szCs w:val="20"/>
          <w:lang w:val="fr-BE"/>
        </w:rPr>
        <w:t xml:space="preserve"> dans l’accord national médico-mutualiste 2022-2023 selon laquelle </w:t>
      </w:r>
      <w:r w:rsidRPr="0006649C">
        <w:rPr>
          <w:sz w:val="20"/>
          <w:szCs w:val="20"/>
          <w:lang w:val="fr-BE"/>
        </w:rPr>
        <w:t>un médecin qui applique le régime</w:t>
      </w:r>
      <w:r w:rsidR="0006649C">
        <w:rPr>
          <w:sz w:val="20"/>
          <w:szCs w:val="20"/>
          <w:lang w:val="fr-BE"/>
        </w:rPr>
        <w:t xml:space="preserve"> du</w:t>
      </w:r>
      <w:r w:rsidRPr="0006649C">
        <w:rPr>
          <w:sz w:val="20"/>
          <w:szCs w:val="20"/>
          <w:lang w:val="fr-BE"/>
        </w:rPr>
        <w:t xml:space="preserve"> tiers payant facultatif doit respecter les tarifs de la convention.</w:t>
      </w:r>
    </w:p>
    <w:p w14:paraId="28313C15" w14:textId="77777777" w:rsidR="00BF3872" w:rsidRPr="00BF3872" w:rsidRDefault="00BF3872" w:rsidP="00AE0B3C">
      <w:pPr>
        <w:jc w:val="both"/>
        <w:rPr>
          <w:rFonts w:cs="Arial"/>
          <w:sz w:val="20"/>
          <w:szCs w:val="20"/>
          <w:lang w:val="fr-BE"/>
        </w:rPr>
      </w:pPr>
    </w:p>
    <w:p w14:paraId="122633F5" w14:textId="1D34B214" w:rsidR="00496BC3" w:rsidRDefault="0006649C" w:rsidP="00AE0B3C">
      <w:pPr>
        <w:jc w:val="both"/>
        <w:rPr>
          <w:sz w:val="20"/>
          <w:szCs w:val="20"/>
          <w:lang w:val="fr-BE"/>
        </w:rPr>
      </w:pPr>
      <w:r w:rsidRPr="0006649C">
        <w:rPr>
          <w:rFonts w:cs="Arial"/>
          <w:sz w:val="20"/>
          <w:szCs w:val="20"/>
          <w:lang w:val="fr-BE"/>
        </w:rPr>
        <w:t>En réponse à votre que</w:t>
      </w:r>
      <w:r>
        <w:rPr>
          <w:rFonts w:cs="Arial"/>
          <w:sz w:val="20"/>
          <w:szCs w:val="20"/>
          <w:lang w:val="fr-BE"/>
        </w:rPr>
        <w:t xml:space="preserve">stion, nous pouvons préciser que la disposition telle que mentionnée dans l’accord-national médico-mutualiste </w:t>
      </w:r>
      <w:r>
        <w:rPr>
          <w:sz w:val="20"/>
          <w:szCs w:val="20"/>
          <w:lang w:val="fr-BE"/>
        </w:rPr>
        <w:t>2022-2023</w:t>
      </w:r>
      <w:r>
        <w:rPr>
          <w:sz w:val="20"/>
          <w:szCs w:val="20"/>
          <w:lang w:val="fr-BE"/>
        </w:rPr>
        <w:t xml:space="preserve"> n’est pas opposable aux médecins non conventionnés.</w:t>
      </w:r>
    </w:p>
    <w:p w14:paraId="3329037B" w14:textId="47775F39" w:rsidR="0006649C" w:rsidRDefault="0006649C" w:rsidP="00AE0B3C">
      <w:pPr>
        <w:jc w:val="both"/>
        <w:rPr>
          <w:sz w:val="20"/>
          <w:szCs w:val="20"/>
          <w:lang w:val="fr-BE"/>
        </w:rPr>
      </w:pPr>
    </w:p>
    <w:p w14:paraId="083D139A" w14:textId="033D47BF" w:rsidR="0006649C" w:rsidRPr="0006649C" w:rsidRDefault="0006649C" w:rsidP="00AE0B3C">
      <w:pPr>
        <w:jc w:val="both"/>
        <w:rPr>
          <w:sz w:val="20"/>
          <w:szCs w:val="20"/>
          <w:lang w:val="fr-BE"/>
        </w:rPr>
      </w:pPr>
      <w:r w:rsidRPr="0006649C">
        <w:rPr>
          <w:sz w:val="20"/>
          <w:szCs w:val="20"/>
          <w:lang w:val="fr-BE"/>
        </w:rPr>
        <w:t>Afin d'obliger les médecins non conventionn</w:t>
      </w:r>
      <w:r>
        <w:rPr>
          <w:sz w:val="20"/>
          <w:szCs w:val="20"/>
          <w:lang w:val="fr-BE"/>
        </w:rPr>
        <w:t>és</w:t>
      </w:r>
      <w:r w:rsidRPr="0006649C">
        <w:rPr>
          <w:sz w:val="20"/>
          <w:szCs w:val="20"/>
          <w:lang w:val="fr-BE"/>
        </w:rPr>
        <w:t xml:space="preserve"> à respecter les tarifs dans le cadre du tiers payant facultatif, une décision de la commission nationale </w:t>
      </w:r>
      <w:r>
        <w:rPr>
          <w:sz w:val="20"/>
          <w:szCs w:val="20"/>
          <w:lang w:val="fr-BE"/>
        </w:rPr>
        <w:t xml:space="preserve">médico-mutualiste est nécessaire </w:t>
      </w:r>
      <w:r w:rsidRPr="0006649C">
        <w:rPr>
          <w:sz w:val="20"/>
          <w:szCs w:val="20"/>
          <w:lang w:val="fr-BE"/>
        </w:rPr>
        <w:t>sur la base de l'article 9 de l'</w:t>
      </w:r>
      <w:r>
        <w:rPr>
          <w:sz w:val="20"/>
          <w:szCs w:val="20"/>
          <w:lang w:val="fr-BE"/>
        </w:rPr>
        <w:t xml:space="preserve">AR </w:t>
      </w:r>
      <w:r w:rsidRPr="0006649C">
        <w:rPr>
          <w:sz w:val="20"/>
          <w:szCs w:val="20"/>
          <w:lang w:val="fr-BE"/>
        </w:rPr>
        <w:t>t</w:t>
      </w:r>
      <w:r>
        <w:rPr>
          <w:sz w:val="20"/>
          <w:szCs w:val="20"/>
          <w:lang w:val="fr-BE"/>
        </w:rPr>
        <w:t>iers-payant</w:t>
      </w:r>
      <w:r w:rsidRPr="0006649C">
        <w:rPr>
          <w:sz w:val="20"/>
          <w:szCs w:val="20"/>
          <w:lang w:val="fr-BE"/>
        </w:rPr>
        <w:t xml:space="preserve"> du 18/09/2015</w:t>
      </w:r>
      <w:r>
        <w:rPr>
          <w:sz w:val="20"/>
          <w:szCs w:val="20"/>
          <w:lang w:val="fr-BE"/>
        </w:rPr>
        <w:t>.</w:t>
      </w:r>
    </w:p>
    <w:p w14:paraId="498CE9DE" w14:textId="77777777" w:rsidR="0006649C" w:rsidRPr="0006649C" w:rsidRDefault="0006649C" w:rsidP="00AE0B3C">
      <w:pPr>
        <w:jc w:val="both"/>
        <w:rPr>
          <w:sz w:val="20"/>
          <w:szCs w:val="20"/>
          <w:lang w:val="fr-BE"/>
        </w:rPr>
      </w:pPr>
    </w:p>
    <w:p w14:paraId="6389E123" w14:textId="5F51175E" w:rsidR="0006649C" w:rsidRPr="0006649C" w:rsidRDefault="0006649C" w:rsidP="00AE0B3C">
      <w:pPr>
        <w:jc w:val="both"/>
        <w:rPr>
          <w:sz w:val="20"/>
          <w:szCs w:val="20"/>
          <w:lang w:val="fr-BE"/>
        </w:rPr>
      </w:pPr>
      <w:r w:rsidRPr="0006649C">
        <w:rPr>
          <w:sz w:val="20"/>
          <w:szCs w:val="20"/>
          <w:lang w:val="fr-BE"/>
        </w:rPr>
        <w:t xml:space="preserve">Comme le précise expressément cet article, une telle décision, après publication au Moniteur belge, </w:t>
      </w:r>
      <w:r>
        <w:rPr>
          <w:sz w:val="20"/>
          <w:szCs w:val="20"/>
          <w:lang w:val="fr-BE"/>
        </w:rPr>
        <w:t>vaut</w:t>
      </w:r>
      <w:r w:rsidRPr="0006649C">
        <w:rPr>
          <w:sz w:val="20"/>
          <w:szCs w:val="20"/>
          <w:lang w:val="fr-BE"/>
        </w:rPr>
        <w:t xml:space="preserve"> tant </w:t>
      </w:r>
      <w:r>
        <w:rPr>
          <w:sz w:val="20"/>
          <w:szCs w:val="20"/>
          <w:lang w:val="fr-BE"/>
        </w:rPr>
        <w:t xml:space="preserve">pour les </w:t>
      </w:r>
      <w:r w:rsidRPr="0006649C">
        <w:rPr>
          <w:sz w:val="20"/>
          <w:szCs w:val="20"/>
          <w:lang w:val="fr-BE"/>
        </w:rPr>
        <w:t>médecins conventionn</w:t>
      </w:r>
      <w:r>
        <w:rPr>
          <w:sz w:val="20"/>
          <w:szCs w:val="20"/>
          <w:lang w:val="fr-BE"/>
        </w:rPr>
        <w:t>és</w:t>
      </w:r>
      <w:r w:rsidRPr="0006649C">
        <w:rPr>
          <w:sz w:val="20"/>
          <w:szCs w:val="20"/>
          <w:lang w:val="fr-BE"/>
        </w:rPr>
        <w:t xml:space="preserve"> qu</w:t>
      </w:r>
      <w:r>
        <w:rPr>
          <w:sz w:val="20"/>
          <w:szCs w:val="20"/>
          <w:lang w:val="fr-BE"/>
        </w:rPr>
        <w:t xml:space="preserve">e pour les médecins </w:t>
      </w:r>
      <w:r w:rsidRPr="0006649C">
        <w:rPr>
          <w:sz w:val="20"/>
          <w:szCs w:val="20"/>
          <w:lang w:val="fr-BE"/>
        </w:rPr>
        <w:t>non conventionn</w:t>
      </w:r>
      <w:r>
        <w:rPr>
          <w:sz w:val="20"/>
          <w:szCs w:val="20"/>
          <w:lang w:val="fr-BE"/>
        </w:rPr>
        <w:t>és</w:t>
      </w:r>
      <w:r w:rsidRPr="0006649C">
        <w:rPr>
          <w:sz w:val="20"/>
          <w:szCs w:val="20"/>
          <w:lang w:val="fr-BE"/>
        </w:rPr>
        <w:t>.</w:t>
      </w:r>
    </w:p>
    <w:p w14:paraId="53C41E39" w14:textId="77777777" w:rsidR="00DD4239" w:rsidRPr="0006649C" w:rsidRDefault="00DD4239" w:rsidP="00AE0B3C">
      <w:pPr>
        <w:jc w:val="both"/>
        <w:rPr>
          <w:rFonts w:cs="Arial"/>
          <w:sz w:val="20"/>
          <w:szCs w:val="20"/>
          <w:lang w:val="fr-BE"/>
        </w:rPr>
      </w:pPr>
    </w:p>
    <w:p w14:paraId="57DA6621" w14:textId="37A8941A" w:rsidR="00AE0B3C" w:rsidRPr="00AE0B3C" w:rsidRDefault="00AE0B3C" w:rsidP="00AE0B3C">
      <w:pPr>
        <w:jc w:val="both"/>
        <w:rPr>
          <w:sz w:val="20"/>
          <w:szCs w:val="20"/>
          <w:lang w:val="fr-BE"/>
        </w:rPr>
      </w:pPr>
      <w:r w:rsidRPr="00AE0B3C">
        <w:rPr>
          <w:sz w:val="20"/>
          <w:szCs w:val="20"/>
          <w:lang w:val="fr-BE"/>
        </w:rPr>
        <w:t>En l'absence d'une telle décision pour les médecins p</w:t>
      </w:r>
      <w:r>
        <w:rPr>
          <w:sz w:val="20"/>
          <w:szCs w:val="20"/>
          <w:lang w:val="fr-BE"/>
        </w:rPr>
        <w:t>ar</w:t>
      </w:r>
      <w:r w:rsidRPr="00AE0B3C">
        <w:rPr>
          <w:sz w:val="20"/>
          <w:szCs w:val="20"/>
          <w:lang w:val="fr-BE"/>
        </w:rPr>
        <w:t xml:space="preserve"> la </w:t>
      </w:r>
      <w:r w:rsidRPr="0006649C">
        <w:rPr>
          <w:sz w:val="20"/>
          <w:szCs w:val="20"/>
          <w:lang w:val="fr-BE"/>
        </w:rPr>
        <w:t xml:space="preserve">commission nationale </w:t>
      </w:r>
      <w:r>
        <w:rPr>
          <w:sz w:val="20"/>
          <w:szCs w:val="20"/>
          <w:lang w:val="fr-BE"/>
        </w:rPr>
        <w:t>médico-mutualiste</w:t>
      </w:r>
      <w:r w:rsidRPr="00AE0B3C">
        <w:rPr>
          <w:sz w:val="20"/>
          <w:szCs w:val="20"/>
          <w:lang w:val="fr-BE"/>
        </w:rPr>
        <w:t>, les médecins non conventionn</w:t>
      </w:r>
      <w:r>
        <w:rPr>
          <w:sz w:val="20"/>
          <w:szCs w:val="20"/>
          <w:lang w:val="fr-BE"/>
        </w:rPr>
        <w:t>é</w:t>
      </w:r>
      <w:r w:rsidRPr="00AE0B3C">
        <w:rPr>
          <w:sz w:val="20"/>
          <w:szCs w:val="20"/>
          <w:lang w:val="fr-BE"/>
        </w:rPr>
        <w:t xml:space="preserve">s peuvent facturer des honoraires supplémentaires </w:t>
      </w:r>
      <w:r>
        <w:rPr>
          <w:sz w:val="20"/>
          <w:szCs w:val="20"/>
          <w:lang w:val="fr-BE"/>
        </w:rPr>
        <w:t>lorsqu’</w:t>
      </w:r>
      <w:r w:rsidRPr="00AE0B3C">
        <w:rPr>
          <w:sz w:val="20"/>
          <w:szCs w:val="20"/>
          <w:lang w:val="fr-BE"/>
        </w:rPr>
        <w:t>ils appliquent le régime du tiers payant.</w:t>
      </w:r>
    </w:p>
    <w:p w14:paraId="56B75F4A" w14:textId="44FA56FA" w:rsidR="00DD4239" w:rsidRPr="00AE0B3C" w:rsidRDefault="00DD4239" w:rsidP="00AE0B3C">
      <w:pPr>
        <w:jc w:val="both"/>
        <w:rPr>
          <w:rFonts w:cs="Arial"/>
          <w:sz w:val="20"/>
          <w:szCs w:val="20"/>
          <w:lang w:val="fr-BE"/>
        </w:rPr>
      </w:pPr>
    </w:p>
    <w:p w14:paraId="08922EAF" w14:textId="371AA38E" w:rsidR="00AE0B3C" w:rsidRPr="00AE0B3C" w:rsidRDefault="00AE0B3C" w:rsidP="00AE0B3C">
      <w:pPr>
        <w:jc w:val="both"/>
        <w:rPr>
          <w:sz w:val="20"/>
          <w:szCs w:val="20"/>
          <w:lang w:val="fr-BE"/>
        </w:rPr>
      </w:pPr>
      <w:r w:rsidRPr="00AE0B3C">
        <w:rPr>
          <w:sz w:val="20"/>
          <w:szCs w:val="20"/>
          <w:lang w:val="fr-BE"/>
        </w:rPr>
        <w:t>Même si le médecin généraliste est obligé d'appliquer le régime du tiers payant, il est libre de facturer un supplément d'honoraires s'il est non con</w:t>
      </w:r>
      <w:r>
        <w:rPr>
          <w:sz w:val="20"/>
          <w:szCs w:val="20"/>
          <w:lang w:val="fr-BE"/>
        </w:rPr>
        <w:t>ventionné</w:t>
      </w:r>
      <w:r w:rsidRPr="00AE0B3C">
        <w:rPr>
          <w:sz w:val="20"/>
          <w:szCs w:val="20"/>
          <w:lang w:val="fr-BE"/>
        </w:rPr>
        <w:t>.</w:t>
      </w:r>
    </w:p>
    <w:p w14:paraId="53CF6BEE" w14:textId="77777777" w:rsidR="00DD4239" w:rsidRPr="00AE0B3C" w:rsidRDefault="00DD4239" w:rsidP="00AE0B3C">
      <w:pPr>
        <w:jc w:val="both"/>
        <w:rPr>
          <w:rFonts w:cs="Arial"/>
          <w:sz w:val="20"/>
          <w:szCs w:val="20"/>
          <w:lang w:val="fr-BE"/>
        </w:rPr>
      </w:pPr>
    </w:p>
    <w:p w14:paraId="36DB4D8D" w14:textId="4E819D4C" w:rsidR="00AE0B3C" w:rsidRPr="00AE0B3C" w:rsidRDefault="00AE0B3C" w:rsidP="00AE0B3C">
      <w:pPr>
        <w:jc w:val="both"/>
        <w:rPr>
          <w:sz w:val="20"/>
          <w:szCs w:val="20"/>
          <w:lang w:val="fr-BE"/>
        </w:rPr>
      </w:pPr>
      <w:r w:rsidRPr="00AE0B3C">
        <w:rPr>
          <w:sz w:val="20"/>
          <w:szCs w:val="20"/>
          <w:lang w:val="fr-BE"/>
        </w:rPr>
        <w:t>Nous suggérons de ne pas facturer d</w:t>
      </w:r>
      <w:r>
        <w:rPr>
          <w:sz w:val="20"/>
          <w:szCs w:val="20"/>
          <w:lang w:val="fr-BE"/>
        </w:rPr>
        <w:t xml:space="preserve">e suppléments d’honoraires </w:t>
      </w:r>
      <w:r w:rsidRPr="00AE0B3C">
        <w:rPr>
          <w:sz w:val="20"/>
          <w:szCs w:val="20"/>
          <w:lang w:val="fr-BE"/>
        </w:rPr>
        <w:t>aux patients qui bénéficient de l'allocation majorée, car ils ne sont pas à l'aise financièrement.</w:t>
      </w:r>
    </w:p>
    <w:p w14:paraId="6E1376E9" w14:textId="77777777" w:rsidR="00AE0B3C" w:rsidRPr="00AE0B3C" w:rsidRDefault="00AE0B3C" w:rsidP="00C252B3">
      <w:pPr>
        <w:jc w:val="both"/>
        <w:rPr>
          <w:rFonts w:cs="Arial"/>
          <w:sz w:val="20"/>
          <w:szCs w:val="20"/>
          <w:lang w:val="fr-BE"/>
        </w:rPr>
      </w:pPr>
    </w:p>
    <w:p w14:paraId="3DD24252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</w:p>
    <w:p w14:paraId="46471CBB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  <w:r w:rsidRPr="00C252B3">
        <w:rPr>
          <w:rFonts w:cs="Arial"/>
          <w:sz w:val="20"/>
          <w:szCs w:val="20"/>
          <w:lang w:val="nl-BE"/>
        </w:rPr>
        <w:lastRenderedPageBreak/>
        <w:t xml:space="preserve">Met </w:t>
      </w:r>
      <w:r w:rsidR="00DD4239">
        <w:rPr>
          <w:rFonts w:cs="Arial"/>
          <w:sz w:val="20"/>
          <w:szCs w:val="20"/>
          <w:lang w:val="nl-BE"/>
        </w:rPr>
        <w:t xml:space="preserve">de meeste </w:t>
      </w:r>
      <w:r w:rsidRPr="00C252B3">
        <w:rPr>
          <w:rFonts w:cs="Arial"/>
          <w:sz w:val="20"/>
          <w:szCs w:val="20"/>
          <w:lang w:val="nl-BE"/>
        </w:rPr>
        <w:t xml:space="preserve">hoogachting, </w:t>
      </w:r>
    </w:p>
    <w:p w14:paraId="3125FCB7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</w:p>
    <w:p w14:paraId="195CB699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  <w:r w:rsidRPr="00C252B3">
        <w:rPr>
          <w:rFonts w:cs="Arial"/>
          <w:sz w:val="20"/>
          <w:szCs w:val="20"/>
          <w:lang w:val="nl-BE"/>
        </w:rPr>
        <w:t>De Leidend ambtenaar,</w:t>
      </w:r>
    </w:p>
    <w:p w14:paraId="14D5D550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</w:p>
    <w:p w14:paraId="6A652DB6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</w:p>
    <w:p w14:paraId="46977C2E" w14:textId="77777777" w:rsidR="00C252B3" w:rsidRPr="00C252B3" w:rsidRDefault="00C252B3" w:rsidP="00C252B3">
      <w:pPr>
        <w:jc w:val="both"/>
        <w:rPr>
          <w:rFonts w:cs="Arial"/>
          <w:sz w:val="20"/>
          <w:szCs w:val="20"/>
          <w:lang w:val="nl-BE"/>
        </w:rPr>
      </w:pPr>
    </w:p>
    <w:p w14:paraId="3C83BB1E" w14:textId="77777777" w:rsidR="00C252B3" w:rsidRPr="00C252B3" w:rsidRDefault="00DD4239" w:rsidP="00C252B3">
      <w:pPr>
        <w:jc w:val="both"/>
        <w:rPr>
          <w:rFonts w:cs="Arial"/>
          <w:sz w:val="20"/>
          <w:szCs w:val="20"/>
          <w:lang w:val="nl-BE"/>
        </w:rPr>
      </w:pPr>
      <w:r>
        <w:rPr>
          <w:rFonts w:cs="Arial"/>
          <w:sz w:val="20"/>
          <w:szCs w:val="20"/>
          <w:lang w:val="nl-BE"/>
        </w:rPr>
        <w:t>Jelle COENEGRACHTS</w:t>
      </w:r>
    </w:p>
    <w:p w14:paraId="24AE2F8A" w14:textId="77777777" w:rsidR="003C7AAB" w:rsidRDefault="00C252B3" w:rsidP="003C7AAB">
      <w:pPr>
        <w:jc w:val="both"/>
        <w:rPr>
          <w:rFonts w:cs="Arial"/>
          <w:sz w:val="20"/>
          <w:szCs w:val="20"/>
          <w:lang w:val="nl-BE"/>
        </w:rPr>
      </w:pPr>
      <w:r w:rsidRPr="00C252B3">
        <w:rPr>
          <w:rFonts w:cs="Arial"/>
          <w:sz w:val="20"/>
          <w:szCs w:val="20"/>
          <w:lang w:val="nl-BE"/>
        </w:rPr>
        <w:t>Directeur-generaal geneeskundige verzorging</w:t>
      </w:r>
      <w:r w:rsidR="00DD4239">
        <w:rPr>
          <w:rFonts w:cs="Arial"/>
          <w:sz w:val="20"/>
          <w:szCs w:val="20"/>
          <w:lang w:val="nl-BE"/>
        </w:rPr>
        <w:t xml:space="preserve"> a.i.</w:t>
      </w:r>
    </w:p>
    <w:p w14:paraId="4962791B" w14:textId="77777777" w:rsidR="00D00C0E" w:rsidRDefault="00D00C0E" w:rsidP="00D00C0E">
      <w:pPr>
        <w:jc w:val="both"/>
        <w:rPr>
          <w:rFonts w:cs="Arial"/>
          <w:sz w:val="20"/>
          <w:szCs w:val="20"/>
          <w:lang w:val="nl-BE"/>
        </w:rPr>
      </w:pPr>
    </w:p>
    <w:p w14:paraId="61CCCE95" w14:textId="77777777" w:rsidR="00B42500" w:rsidRPr="00D00C0E" w:rsidRDefault="00D00C0E" w:rsidP="00D00C0E">
      <w:pPr>
        <w:jc w:val="both"/>
        <w:rPr>
          <w:rFonts w:cs="Arial"/>
          <w:sz w:val="20"/>
          <w:szCs w:val="20"/>
          <w:lang w:val="nl-BE"/>
        </w:rPr>
      </w:pPr>
      <w:r>
        <w:rPr>
          <w:rFonts w:cs="Arial"/>
          <w:sz w:val="20"/>
          <w:szCs w:val="20"/>
          <w:lang w:val="nl-BE"/>
        </w:rPr>
        <w:t xml:space="preserve"> </w:t>
      </w:r>
      <w:r w:rsidRPr="00D00C0E">
        <w:rPr>
          <w:rFonts w:cs="Arial"/>
          <w:sz w:val="20"/>
          <w:szCs w:val="20"/>
          <w:lang w:val="nl-BE"/>
        </w:rPr>
        <w:t xml:space="preserve"> </w:t>
      </w:r>
    </w:p>
    <w:p w14:paraId="091E18CD" w14:textId="77777777" w:rsidR="007A6785" w:rsidRPr="00D00C0E" w:rsidRDefault="007A6785" w:rsidP="00D00C0E">
      <w:pPr>
        <w:jc w:val="both"/>
        <w:rPr>
          <w:rFonts w:cs="Arial"/>
          <w:sz w:val="20"/>
          <w:szCs w:val="20"/>
          <w:lang w:val="nl-BE"/>
        </w:rPr>
      </w:pPr>
    </w:p>
    <w:p w14:paraId="62AA2ED0" w14:textId="77777777" w:rsidR="007A6785" w:rsidRPr="00D00C0E" w:rsidRDefault="007A6785" w:rsidP="00B42500">
      <w:pPr>
        <w:rPr>
          <w:rFonts w:cs="Arial"/>
          <w:sz w:val="20"/>
          <w:szCs w:val="20"/>
          <w:lang w:val="nl-BE"/>
        </w:rPr>
      </w:pPr>
    </w:p>
    <w:p w14:paraId="35D2C033" w14:textId="77777777" w:rsidR="007A6785" w:rsidRPr="00D00C0E" w:rsidRDefault="007A6785" w:rsidP="00B42500">
      <w:pPr>
        <w:rPr>
          <w:rFonts w:cs="Arial"/>
          <w:sz w:val="20"/>
          <w:szCs w:val="20"/>
          <w:lang w:val="nl-BE"/>
        </w:rPr>
      </w:pPr>
    </w:p>
    <w:sectPr w:rsidR="007A6785" w:rsidRPr="00D00C0E" w:rsidSect="002C153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077" w:bottom="1134" w:left="1797" w:header="720" w:footer="403" w:gutter="0"/>
      <w:paperSrc w:first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88EC" w14:textId="77777777" w:rsidR="00D51D42" w:rsidRDefault="00D51D42" w:rsidP="007A6785">
      <w:r>
        <w:separator/>
      </w:r>
    </w:p>
  </w:endnote>
  <w:endnote w:type="continuationSeparator" w:id="0">
    <w:p w14:paraId="14EB92C4" w14:textId="77777777" w:rsidR="00D51D42" w:rsidRDefault="00D51D42" w:rsidP="007A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898" w14:textId="77777777" w:rsidR="00DD4239" w:rsidRPr="00865C4C" w:rsidRDefault="00DD4239" w:rsidP="00DD4239">
    <w:pPr>
      <w:spacing w:after="60"/>
      <w:jc w:val="center"/>
      <w:rPr>
        <w:rFonts w:cstheme="minorHAnsi"/>
        <w:b/>
        <w:sz w:val="16"/>
        <w:szCs w:val="16"/>
        <w:lang w:val="nl-BE"/>
      </w:rPr>
    </w:pPr>
    <w:proofErr w:type="spellStart"/>
    <w:r>
      <w:rPr>
        <w:rFonts w:cstheme="minorHAnsi"/>
        <w:b/>
        <w:sz w:val="16"/>
        <w:szCs w:val="16"/>
        <w:lang w:val="nl-BE"/>
      </w:rPr>
      <w:t>Galileelaan</w:t>
    </w:r>
    <w:proofErr w:type="spellEnd"/>
    <w:r>
      <w:rPr>
        <w:rFonts w:cstheme="minorHAnsi"/>
        <w:b/>
        <w:sz w:val="16"/>
        <w:szCs w:val="16"/>
        <w:lang w:val="nl-BE"/>
      </w:rPr>
      <w:t xml:space="preserve"> 5 bus 1</w:t>
    </w:r>
    <w:r w:rsidRPr="00865C4C">
      <w:rPr>
        <w:rFonts w:cstheme="minorHAnsi"/>
        <w:b/>
        <w:sz w:val="16"/>
        <w:szCs w:val="16"/>
        <w:lang w:val="nl-BE"/>
      </w:rPr>
      <w:t xml:space="preserve">  -  </w:t>
    </w:r>
    <w:r>
      <w:rPr>
        <w:rFonts w:cstheme="minorHAnsi"/>
        <w:b/>
        <w:sz w:val="16"/>
        <w:szCs w:val="16"/>
        <w:lang w:val="nl-BE"/>
      </w:rPr>
      <w:t>1210</w:t>
    </w:r>
    <w:r w:rsidRPr="00865C4C">
      <w:rPr>
        <w:rFonts w:cstheme="minorHAnsi"/>
        <w:b/>
        <w:sz w:val="16"/>
        <w:szCs w:val="16"/>
        <w:lang w:val="nl-BE"/>
      </w:rPr>
      <w:t xml:space="preserve"> Brussel</w:t>
    </w:r>
    <w:r>
      <w:rPr>
        <w:rFonts w:cstheme="minorHAnsi"/>
        <w:b/>
        <w:sz w:val="16"/>
        <w:szCs w:val="16"/>
        <w:lang w:val="nl-BE"/>
      </w:rPr>
      <w:t xml:space="preserve">   </w:t>
    </w:r>
    <w:r w:rsidRPr="00865C4C">
      <w:rPr>
        <w:rFonts w:cstheme="minorHAnsi"/>
        <w:b/>
        <w:sz w:val="16"/>
        <w:szCs w:val="16"/>
        <w:lang w:val="nl-BE"/>
      </w:rPr>
      <w:t xml:space="preserve">Tel. : 02 </w:t>
    </w:r>
    <w:r>
      <w:rPr>
        <w:rFonts w:cstheme="minorHAnsi"/>
        <w:b/>
        <w:sz w:val="16"/>
        <w:szCs w:val="16"/>
        <w:lang w:val="nl-BE"/>
      </w:rPr>
      <w:t>524</w:t>
    </w:r>
    <w:r w:rsidRPr="00865C4C">
      <w:rPr>
        <w:rFonts w:cstheme="minorHAnsi"/>
        <w:b/>
        <w:sz w:val="16"/>
        <w:szCs w:val="16"/>
        <w:lang w:val="nl-BE"/>
      </w:rPr>
      <w:t xml:space="preserve"> </w:t>
    </w:r>
    <w:r>
      <w:rPr>
        <w:rFonts w:cstheme="minorHAnsi"/>
        <w:b/>
        <w:sz w:val="16"/>
        <w:szCs w:val="16"/>
        <w:lang w:val="nl-BE"/>
      </w:rPr>
      <w:t>97</w:t>
    </w:r>
    <w:r w:rsidRPr="00865C4C">
      <w:rPr>
        <w:rFonts w:cstheme="minorHAnsi"/>
        <w:b/>
        <w:sz w:val="16"/>
        <w:szCs w:val="16"/>
        <w:lang w:val="nl-BE"/>
      </w:rPr>
      <w:t xml:space="preserve"> </w:t>
    </w:r>
    <w:r>
      <w:rPr>
        <w:rFonts w:cstheme="minorHAnsi"/>
        <w:b/>
        <w:sz w:val="16"/>
        <w:szCs w:val="16"/>
        <w:lang w:val="nl-BE"/>
      </w:rPr>
      <w:t>97</w:t>
    </w:r>
  </w:p>
  <w:p w14:paraId="4720ADD2" w14:textId="77777777" w:rsidR="00DD4239" w:rsidRPr="00865C4C" w:rsidRDefault="00AE0B3C" w:rsidP="00DD4239">
    <w:pPr>
      <w:spacing w:after="60"/>
      <w:jc w:val="center"/>
      <w:rPr>
        <w:rFonts w:cstheme="minorHAnsi"/>
        <w:b/>
        <w:sz w:val="16"/>
        <w:szCs w:val="16"/>
        <w:lang w:val="nl-BE"/>
      </w:rPr>
    </w:pPr>
    <w:r>
      <w:fldChar w:fldCharType="begin"/>
    </w:r>
    <w:r w:rsidRPr="00BF3872">
      <w:rPr>
        <w:lang w:val="nl-NL"/>
      </w:rPr>
      <w:instrText xml:space="preserve"> HYPERLINK "http://www.riziv.be" </w:instrText>
    </w:r>
    <w:r>
      <w:fldChar w:fldCharType="separate"/>
    </w:r>
    <w:r w:rsidR="00DD4239" w:rsidRPr="00A83686">
      <w:rPr>
        <w:rStyle w:val="Lienhypertexte"/>
        <w:rFonts w:cstheme="minorHAnsi"/>
        <w:b/>
        <w:sz w:val="16"/>
        <w:szCs w:val="16"/>
        <w:lang w:val="nl-BE"/>
      </w:rPr>
      <w:t>www.riziv.be</w:t>
    </w:r>
    <w:r>
      <w:rPr>
        <w:rStyle w:val="Lienhypertexte"/>
        <w:rFonts w:cstheme="minorHAnsi"/>
        <w:b/>
        <w:sz w:val="16"/>
        <w:szCs w:val="16"/>
        <w:lang w:val="nl-BE"/>
      </w:rPr>
      <w:fldChar w:fldCharType="end"/>
    </w:r>
    <w:r w:rsidR="00DD4239">
      <w:rPr>
        <w:rFonts w:cstheme="minorHAnsi"/>
        <w:b/>
        <w:sz w:val="16"/>
        <w:szCs w:val="16"/>
        <w:lang w:val="nl-BE"/>
      </w:rPr>
      <w:t xml:space="preserve">  -  </w:t>
    </w:r>
    <w:r>
      <w:fldChar w:fldCharType="begin"/>
    </w:r>
    <w:r w:rsidRPr="00BF3872">
      <w:rPr>
        <w:lang w:val="nl-NL"/>
      </w:rPr>
      <w:instrText xml:space="preserve"> HYPERLINK "https://twitter.com/RIZIV_INAMI" </w:instrText>
    </w:r>
    <w:r>
      <w:fldChar w:fldCharType="separate"/>
    </w:r>
    <w:r w:rsidR="00DD4239" w:rsidRPr="00A83686">
      <w:rPr>
        <w:rStyle w:val="Lienhypertexte"/>
        <w:rFonts w:cstheme="minorHAnsi"/>
        <w:b/>
        <w:sz w:val="16"/>
        <w:szCs w:val="16"/>
        <w:lang w:val="nl-BE"/>
      </w:rPr>
      <w:t>https://twitter.com/RIZIV_INAMI</w:t>
    </w:r>
    <w:r>
      <w:rPr>
        <w:rStyle w:val="Lienhypertexte"/>
        <w:rFonts w:cstheme="minorHAnsi"/>
        <w:b/>
        <w:sz w:val="16"/>
        <w:szCs w:val="16"/>
        <w:lang w:val="nl-BE"/>
      </w:rPr>
      <w:fldChar w:fldCharType="end"/>
    </w:r>
  </w:p>
  <w:p w14:paraId="4BB91985" w14:textId="77777777" w:rsidR="00DD4239" w:rsidRPr="00DD4239" w:rsidRDefault="00DD4239" w:rsidP="00DD4239">
    <w:pPr>
      <w:pStyle w:val="Pieddepage"/>
      <w:jc w:val="center"/>
      <w:rPr>
        <w:lang w:val="nl-BE"/>
      </w:rPr>
    </w:pPr>
    <w:r w:rsidRPr="009F7551">
      <w:rPr>
        <w:rFonts w:cstheme="minorHAnsi"/>
        <w:b/>
        <w:sz w:val="16"/>
        <w:szCs w:val="16"/>
        <w:lang w:val="nl-BE"/>
      </w:rPr>
      <w:t xml:space="preserve">Openingsuren van de kantoren : van 9 </w:t>
    </w:r>
    <w:r>
      <w:rPr>
        <w:rFonts w:cstheme="minorHAnsi"/>
        <w:b/>
        <w:sz w:val="16"/>
        <w:szCs w:val="16"/>
        <w:lang w:val="nl-BE"/>
      </w:rPr>
      <w:t>tot 12 uur en van 13 tot 16 uur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B38B" w14:textId="77777777" w:rsidR="00DD4239" w:rsidRPr="00865C4C" w:rsidRDefault="00DD4239" w:rsidP="00DD4239">
    <w:pPr>
      <w:spacing w:after="60"/>
      <w:jc w:val="center"/>
      <w:rPr>
        <w:rFonts w:cstheme="minorHAnsi"/>
        <w:b/>
        <w:sz w:val="16"/>
        <w:szCs w:val="16"/>
        <w:lang w:val="nl-BE"/>
      </w:rPr>
    </w:pPr>
    <w:proofErr w:type="spellStart"/>
    <w:r>
      <w:rPr>
        <w:rFonts w:cstheme="minorHAnsi"/>
        <w:b/>
        <w:sz w:val="16"/>
        <w:szCs w:val="16"/>
        <w:lang w:val="nl-BE"/>
      </w:rPr>
      <w:t>Galileelaan</w:t>
    </w:r>
    <w:proofErr w:type="spellEnd"/>
    <w:r>
      <w:rPr>
        <w:rFonts w:cstheme="minorHAnsi"/>
        <w:b/>
        <w:sz w:val="16"/>
        <w:szCs w:val="16"/>
        <w:lang w:val="nl-BE"/>
      </w:rPr>
      <w:t xml:space="preserve"> 5 bus 1</w:t>
    </w:r>
    <w:r w:rsidRPr="00865C4C">
      <w:rPr>
        <w:rFonts w:cstheme="minorHAnsi"/>
        <w:b/>
        <w:sz w:val="16"/>
        <w:szCs w:val="16"/>
        <w:lang w:val="nl-BE"/>
      </w:rPr>
      <w:t xml:space="preserve">  -  </w:t>
    </w:r>
    <w:r>
      <w:rPr>
        <w:rFonts w:cstheme="minorHAnsi"/>
        <w:b/>
        <w:sz w:val="16"/>
        <w:szCs w:val="16"/>
        <w:lang w:val="nl-BE"/>
      </w:rPr>
      <w:t>1210</w:t>
    </w:r>
    <w:r w:rsidRPr="00865C4C">
      <w:rPr>
        <w:rFonts w:cstheme="minorHAnsi"/>
        <w:b/>
        <w:sz w:val="16"/>
        <w:szCs w:val="16"/>
        <w:lang w:val="nl-BE"/>
      </w:rPr>
      <w:t xml:space="preserve"> Brussel</w:t>
    </w:r>
    <w:r>
      <w:rPr>
        <w:rFonts w:cstheme="minorHAnsi"/>
        <w:b/>
        <w:sz w:val="16"/>
        <w:szCs w:val="16"/>
        <w:lang w:val="nl-BE"/>
      </w:rPr>
      <w:t xml:space="preserve">   </w:t>
    </w:r>
    <w:r w:rsidRPr="00865C4C">
      <w:rPr>
        <w:rFonts w:cstheme="minorHAnsi"/>
        <w:b/>
        <w:sz w:val="16"/>
        <w:szCs w:val="16"/>
        <w:lang w:val="nl-BE"/>
      </w:rPr>
      <w:t xml:space="preserve">Tel. : 02 </w:t>
    </w:r>
    <w:r>
      <w:rPr>
        <w:rFonts w:cstheme="minorHAnsi"/>
        <w:b/>
        <w:sz w:val="16"/>
        <w:szCs w:val="16"/>
        <w:lang w:val="nl-BE"/>
      </w:rPr>
      <w:t>524</w:t>
    </w:r>
    <w:r w:rsidRPr="00865C4C">
      <w:rPr>
        <w:rFonts w:cstheme="minorHAnsi"/>
        <w:b/>
        <w:sz w:val="16"/>
        <w:szCs w:val="16"/>
        <w:lang w:val="nl-BE"/>
      </w:rPr>
      <w:t xml:space="preserve"> </w:t>
    </w:r>
    <w:r>
      <w:rPr>
        <w:rFonts w:cstheme="minorHAnsi"/>
        <w:b/>
        <w:sz w:val="16"/>
        <w:szCs w:val="16"/>
        <w:lang w:val="nl-BE"/>
      </w:rPr>
      <w:t>97</w:t>
    </w:r>
    <w:r w:rsidRPr="00865C4C">
      <w:rPr>
        <w:rFonts w:cstheme="minorHAnsi"/>
        <w:b/>
        <w:sz w:val="16"/>
        <w:szCs w:val="16"/>
        <w:lang w:val="nl-BE"/>
      </w:rPr>
      <w:t xml:space="preserve"> </w:t>
    </w:r>
    <w:r>
      <w:rPr>
        <w:rFonts w:cstheme="minorHAnsi"/>
        <w:b/>
        <w:sz w:val="16"/>
        <w:szCs w:val="16"/>
        <w:lang w:val="nl-BE"/>
      </w:rPr>
      <w:t>97</w:t>
    </w:r>
  </w:p>
  <w:p w14:paraId="3C0BAA2C" w14:textId="77777777" w:rsidR="00DD4239" w:rsidRPr="00865C4C" w:rsidRDefault="00AE0B3C" w:rsidP="00DD4239">
    <w:pPr>
      <w:spacing w:after="60"/>
      <w:jc w:val="center"/>
      <w:rPr>
        <w:rFonts w:cstheme="minorHAnsi"/>
        <w:b/>
        <w:sz w:val="16"/>
        <w:szCs w:val="16"/>
        <w:lang w:val="nl-BE"/>
      </w:rPr>
    </w:pPr>
    <w:hyperlink r:id="rId1" w:history="1">
      <w:r w:rsidR="00DD4239" w:rsidRPr="00A83686">
        <w:rPr>
          <w:rStyle w:val="Lienhypertexte"/>
          <w:rFonts w:cstheme="minorHAnsi"/>
          <w:b/>
          <w:sz w:val="16"/>
          <w:szCs w:val="16"/>
          <w:lang w:val="nl-BE"/>
        </w:rPr>
        <w:t>www.riziv.be</w:t>
      </w:r>
    </w:hyperlink>
    <w:r w:rsidR="00DD4239">
      <w:rPr>
        <w:rFonts w:cstheme="minorHAnsi"/>
        <w:b/>
        <w:sz w:val="16"/>
        <w:szCs w:val="16"/>
        <w:lang w:val="nl-BE"/>
      </w:rPr>
      <w:t xml:space="preserve">  -  </w:t>
    </w:r>
    <w:hyperlink r:id="rId2" w:history="1">
      <w:r w:rsidR="00DD4239" w:rsidRPr="00A83686">
        <w:rPr>
          <w:rStyle w:val="Lienhypertexte"/>
          <w:rFonts w:cstheme="minorHAnsi"/>
          <w:b/>
          <w:sz w:val="16"/>
          <w:szCs w:val="16"/>
          <w:lang w:val="nl-BE"/>
        </w:rPr>
        <w:t>https://twitter.com/RIZIV_INAMI</w:t>
      </w:r>
    </w:hyperlink>
  </w:p>
  <w:p w14:paraId="268C292F" w14:textId="77777777" w:rsidR="007A6785" w:rsidRPr="00DD4239" w:rsidRDefault="00DD4239" w:rsidP="00DD4239">
    <w:pPr>
      <w:pStyle w:val="Pieddepage"/>
      <w:jc w:val="center"/>
      <w:rPr>
        <w:lang w:val="nl-BE"/>
      </w:rPr>
    </w:pPr>
    <w:r w:rsidRPr="009F7551">
      <w:rPr>
        <w:rFonts w:cstheme="minorHAnsi"/>
        <w:b/>
        <w:sz w:val="16"/>
        <w:szCs w:val="16"/>
        <w:lang w:val="nl-BE"/>
      </w:rPr>
      <w:t xml:space="preserve">Openingsuren van de kantoren : van 9 </w:t>
    </w:r>
    <w:r>
      <w:rPr>
        <w:rFonts w:cstheme="minorHAnsi"/>
        <w:b/>
        <w:sz w:val="16"/>
        <w:szCs w:val="16"/>
        <w:lang w:val="nl-BE"/>
      </w:rPr>
      <w:t>tot 12 uur en van 13 tot 16 uur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54D9" w14:textId="77777777" w:rsidR="00D51D42" w:rsidRDefault="00D51D42" w:rsidP="007A6785">
      <w:r>
        <w:separator/>
      </w:r>
    </w:p>
  </w:footnote>
  <w:footnote w:type="continuationSeparator" w:id="0">
    <w:p w14:paraId="5B058697" w14:textId="77777777" w:rsidR="00D51D42" w:rsidRDefault="00D51D42" w:rsidP="007A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7861"/>
      <w:docPartObj>
        <w:docPartGallery w:val="Page Numbers (Top of Page)"/>
        <w:docPartUnique/>
      </w:docPartObj>
    </w:sdtPr>
    <w:sdtEndPr/>
    <w:sdtContent>
      <w:p w14:paraId="7F50C011" w14:textId="77777777" w:rsidR="002C1539" w:rsidRDefault="00555C20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8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54D47" w14:textId="77777777" w:rsidR="00E04E4E" w:rsidRDefault="00E04E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27B" w14:textId="77777777" w:rsidR="00E04E4E" w:rsidRDefault="00E04E4E">
    <w:pPr>
      <w:pStyle w:val="En-tte"/>
      <w:jc w:val="right"/>
    </w:pPr>
  </w:p>
  <w:p w14:paraId="0BA23B99" w14:textId="77777777" w:rsidR="007A6785" w:rsidRDefault="007A6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3AF0"/>
    <w:multiLevelType w:val="hybridMultilevel"/>
    <w:tmpl w:val="4B6017FC"/>
    <w:lvl w:ilvl="0" w:tplc="5412A3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42"/>
    <w:rsid w:val="00024A05"/>
    <w:rsid w:val="0006649C"/>
    <w:rsid w:val="00092D3B"/>
    <w:rsid w:val="000F4541"/>
    <w:rsid w:val="001200F0"/>
    <w:rsid w:val="00161FCE"/>
    <w:rsid w:val="0016525F"/>
    <w:rsid w:val="00170E81"/>
    <w:rsid w:val="00245604"/>
    <w:rsid w:val="002C1539"/>
    <w:rsid w:val="002F1C62"/>
    <w:rsid w:val="00362FCB"/>
    <w:rsid w:val="00372E02"/>
    <w:rsid w:val="003A70F2"/>
    <w:rsid w:val="003C7AAB"/>
    <w:rsid w:val="003F663D"/>
    <w:rsid w:val="00402B03"/>
    <w:rsid w:val="00453C2D"/>
    <w:rsid w:val="004544E6"/>
    <w:rsid w:val="00467EE2"/>
    <w:rsid w:val="004823A8"/>
    <w:rsid w:val="00496BC3"/>
    <w:rsid w:val="00502419"/>
    <w:rsid w:val="005126F5"/>
    <w:rsid w:val="00555C20"/>
    <w:rsid w:val="006124CE"/>
    <w:rsid w:val="00686CE8"/>
    <w:rsid w:val="00694DF0"/>
    <w:rsid w:val="006C4F4C"/>
    <w:rsid w:val="007526D6"/>
    <w:rsid w:val="007A6785"/>
    <w:rsid w:val="007E642E"/>
    <w:rsid w:val="007F2754"/>
    <w:rsid w:val="00800AD5"/>
    <w:rsid w:val="00875633"/>
    <w:rsid w:val="00887A23"/>
    <w:rsid w:val="00905CF5"/>
    <w:rsid w:val="00943DAE"/>
    <w:rsid w:val="009C4847"/>
    <w:rsid w:val="00A5779C"/>
    <w:rsid w:val="00A70440"/>
    <w:rsid w:val="00AB4588"/>
    <w:rsid w:val="00AD550A"/>
    <w:rsid w:val="00AE0B3C"/>
    <w:rsid w:val="00AF2968"/>
    <w:rsid w:val="00B42500"/>
    <w:rsid w:val="00B5706A"/>
    <w:rsid w:val="00BC367C"/>
    <w:rsid w:val="00BE2C25"/>
    <w:rsid w:val="00BF3872"/>
    <w:rsid w:val="00C1196B"/>
    <w:rsid w:val="00C252B3"/>
    <w:rsid w:val="00CB4DB7"/>
    <w:rsid w:val="00CD0ABB"/>
    <w:rsid w:val="00CF7812"/>
    <w:rsid w:val="00D00C0E"/>
    <w:rsid w:val="00D51D42"/>
    <w:rsid w:val="00DB3949"/>
    <w:rsid w:val="00DD4239"/>
    <w:rsid w:val="00E04E4E"/>
    <w:rsid w:val="00EC00F4"/>
    <w:rsid w:val="00EE3440"/>
    <w:rsid w:val="00F44C62"/>
    <w:rsid w:val="00FE049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AB5A4"/>
  <w15:docId w15:val="{E52EB496-199F-41D1-BA9A-F3B662D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239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B42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paragraph" w:customStyle="1" w:styleId="com">
    <w:name w:val="com"/>
    <w:basedOn w:val="Normal"/>
    <w:autoRedefine/>
    <w:rsid w:val="007A6785"/>
    <w:pPr>
      <w:tabs>
        <w:tab w:val="left" w:pos="3969"/>
      </w:tabs>
      <w:ind w:right="-108"/>
    </w:pPr>
    <w:rPr>
      <w:b/>
      <w:sz w:val="18"/>
      <w:szCs w:val="20"/>
      <w:lang w:val="nl-BE"/>
    </w:rPr>
  </w:style>
  <w:style w:type="paragraph" w:styleId="Textedebulles">
    <w:name w:val="Balloon Text"/>
    <w:basedOn w:val="Normal"/>
    <w:semiHidden/>
    <w:rsid w:val="00372E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A678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A6785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A678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785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00C0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3C7A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C7AAB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3C7AAB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F3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3872"/>
    <w:rPr>
      <w:rFonts w:ascii="Courier New" w:hAnsi="Courier New" w:cs="Courier New"/>
      <w:lang w:val="fr-BE" w:eastAsia="fr-BE"/>
    </w:rPr>
  </w:style>
  <w:style w:type="character" w:customStyle="1" w:styleId="y2iqfc">
    <w:name w:val="y2iqfc"/>
    <w:basedOn w:val="Policepardfaut"/>
    <w:rsid w:val="00BF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sym-bvas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RIZIV_INAMI" TargetMode="External"/><Relationship Id="rId1" Type="http://schemas.openxmlformats.org/officeDocument/2006/relationships/hyperlink" Target="http://www.rizi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C83D-BFBC-45B4-8DEF-7ABD6015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2334</Characters>
  <Application>Microsoft Office Word</Application>
  <DocSecurity>4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Breyne</dc:creator>
  <cp:keywords/>
  <dc:description/>
  <cp:lastModifiedBy>Kathy DM</cp:lastModifiedBy>
  <cp:revision>2</cp:revision>
  <cp:lastPrinted>2012-08-02T14:05:00Z</cp:lastPrinted>
  <dcterms:created xsi:type="dcterms:W3CDTF">2022-02-25T10:24:00Z</dcterms:created>
  <dcterms:modified xsi:type="dcterms:W3CDTF">2022-02-25T10:24:00Z</dcterms:modified>
</cp:coreProperties>
</file>