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2D8C" w14:textId="406452A6" w:rsidR="00C82728" w:rsidRPr="00613A72" w:rsidRDefault="00CB3CF8">
      <w:pPr>
        <w:jc w:val="center"/>
        <w:rPr>
          <w:b/>
          <w:bCs/>
          <w:lang w:val="fr-FR"/>
        </w:rPr>
      </w:pPr>
      <w:r w:rsidRPr="00613A72">
        <w:rPr>
          <w:b/>
          <w:bCs/>
          <w:lang w:val="fr-FR"/>
        </w:rPr>
        <w:t xml:space="preserve">Communiqué de presse du Vice-Premier ministre et ministre des Affaires sociales et de la Santé publique </w:t>
      </w:r>
      <w:r w:rsidR="001E4A36" w:rsidRPr="00613A72">
        <w:rPr>
          <w:b/>
          <w:bCs/>
          <w:lang w:val="fr-FR"/>
        </w:rPr>
        <w:t>Frank Vandenbroucke</w:t>
      </w:r>
      <w:r w:rsidR="00C55698" w:rsidRPr="00613A72">
        <w:rPr>
          <w:b/>
          <w:bCs/>
          <w:lang w:val="fr-FR"/>
        </w:rPr>
        <w:t xml:space="preserve"> </w:t>
      </w:r>
    </w:p>
    <w:p w14:paraId="328C5A5B" w14:textId="4B0CABBE" w:rsidR="00C82728" w:rsidRPr="00613A72" w:rsidRDefault="00B0078C">
      <w:pPr>
        <w:jc w:val="center"/>
        <w:rPr>
          <w:b/>
          <w:bCs/>
          <w:lang w:val="fr-FR"/>
        </w:rPr>
      </w:pPr>
      <w:r w:rsidRPr="00613A72">
        <w:rPr>
          <w:lang w:val="fr-FR"/>
        </w:rPr>
        <w:t>Vendredi 3 juin 2022</w:t>
      </w:r>
    </w:p>
    <w:p w14:paraId="4D7330B2" w14:textId="77777777" w:rsidR="00FF5569" w:rsidRPr="00613A72" w:rsidRDefault="00FF5569" w:rsidP="00FF5569">
      <w:pPr>
        <w:ind w:firstLine="720"/>
        <w:rPr>
          <w:b/>
          <w:bCs/>
          <w:lang w:val="fr-FR"/>
        </w:rPr>
      </w:pPr>
    </w:p>
    <w:p w14:paraId="571FFC1F" w14:textId="470F03DD" w:rsidR="00C82728" w:rsidRPr="00613A72" w:rsidRDefault="00745AEF">
      <w:pPr>
        <w:rPr>
          <w:b/>
          <w:bCs/>
          <w:lang w:val="fr-FR"/>
        </w:rPr>
      </w:pPr>
      <w:r w:rsidRPr="00613A72">
        <w:rPr>
          <w:b/>
          <w:bCs/>
          <w:lang w:val="fr-FR"/>
        </w:rPr>
        <w:t xml:space="preserve">     </w:t>
      </w:r>
      <w:r w:rsidR="00466B54" w:rsidRPr="00613A72">
        <w:tab/>
      </w:r>
      <w:r w:rsidR="00466B54" w:rsidRPr="00613A72">
        <w:rPr>
          <w:b/>
          <w:bCs/>
          <w:lang w:val="fr-FR"/>
        </w:rPr>
        <w:t xml:space="preserve">  </w:t>
      </w:r>
      <w:r w:rsidR="002D2BB5" w:rsidRPr="00613A72">
        <w:rPr>
          <w:b/>
          <w:bCs/>
          <w:lang w:val="fr-FR"/>
        </w:rPr>
        <w:t>Un</w:t>
      </w:r>
      <w:r w:rsidR="00466B54" w:rsidRPr="00613A72">
        <w:rPr>
          <w:b/>
          <w:bCs/>
          <w:lang w:val="fr-FR"/>
        </w:rPr>
        <w:t xml:space="preserve"> trajet de soins personnalisé pour les patients Covid de longue durée</w:t>
      </w:r>
    </w:p>
    <w:p w14:paraId="11D3E4AA" w14:textId="77777777" w:rsidR="00B0078C" w:rsidRPr="00613A72" w:rsidRDefault="00B0078C">
      <w:pPr>
        <w:rPr>
          <w:b/>
          <w:bCs/>
          <w:lang w:val="fr-FR"/>
        </w:rPr>
      </w:pPr>
    </w:p>
    <w:p w14:paraId="01181AD7" w14:textId="1C6E5A5B" w:rsidR="00C82728" w:rsidRPr="00613A72" w:rsidRDefault="00CB3CF8">
      <w:pPr>
        <w:rPr>
          <w:b/>
          <w:bCs/>
          <w:lang w:val="fr-FR"/>
        </w:rPr>
      </w:pPr>
      <w:r w:rsidRPr="00613A72">
        <w:rPr>
          <w:b/>
          <w:bCs/>
          <w:lang w:val="fr-FR"/>
        </w:rPr>
        <w:t>Hier soir, l</w:t>
      </w:r>
      <w:r w:rsidR="00B0078C" w:rsidRPr="00613A72">
        <w:rPr>
          <w:b/>
          <w:bCs/>
          <w:lang w:val="fr-FR"/>
        </w:rPr>
        <w:t xml:space="preserve">e groupe de travail </w:t>
      </w:r>
      <w:r w:rsidR="00A625AA" w:rsidRPr="00613A72">
        <w:rPr>
          <w:b/>
          <w:bCs/>
          <w:lang w:val="fr-FR"/>
        </w:rPr>
        <w:t>dans le giron de l’</w:t>
      </w:r>
      <w:proofErr w:type="spellStart"/>
      <w:r w:rsidR="00A625AA" w:rsidRPr="00613A72">
        <w:rPr>
          <w:b/>
          <w:bCs/>
          <w:lang w:val="fr-FR"/>
        </w:rPr>
        <w:t>Inami</w:t>
      </w:r>
      <w:proofErr w:type="spellEnd"/>
      <w:r w:rsidR="00A625AA" w:rsidRPr="00613A72">
        <w:rPr>
          <w:b/>
          <w:bCs/>
          <w:lang w:val="fr-FR"/>
        </w:rPr>
        <w:t xml:space="preserve"> </w:t>
      </w:r>
      <w:r w:rsidR="00B0078C" w:rsidRPr="00613A72">
        <w:rPr>
          <w:b/>
          <w:bCs/>
          <w:lang w:val="fr-FR"/>
        </w:rPr>
        <w:t>qui se penche sur la mise au point d’un trajet de soins pour les patients souffrant du Covid de longue durée s’est mis d’accord sur une première partie d’un projet de convention pour ces patients. « Il s’agit d’un</w:t>
      </w:r>
      <w:r w:rsidR="00A625AA" w:rsidRPr="00613A72">
        <w:rPr>
          <w:b/>
          <w:bCs/>
          <w:lang w:val="fr-FR"/>
        </w:rPr>
        <w:t xml:space="preserve"> travail de longue haleine</w:t>
      </w:r>
      <w:r w:rsidR="00B0078C" w:rsidRPr="00613A72">
        <w:rPr>
          <w:b/>
          <w:bCs/>
          <w:lang w:val="fr-FR"/>
        </w:rPr>
        <w:t xml:space="preserve"> qui devrait déboucher sur </w:t>
      </w:r>
      <w:r w:rsidR="00425C2C" w:rsidRPr="00613A72">
        <w:rPr>
          <w:b/>
          <w:bCs/>
          <w:lang w:val="fr-FR"/>
        </w:rPr>
        <w:t>des avancées tangibles pour les patients</w:t>
      </w:r>
      <w:r w:rsidR="00234D54" w:rsidRPr="00613A72">
        <w:rPr>
          <w:b/>
          <w:bCs/>
          <w:lang w:val="fr-FR"/>
        </w:rPr>
        <w:t xml:space="preserve"> dès juillet</w:t>
      </w:r>
      <w:r w:rsidR="005B180B" w:rsidRPr="00613A72">
        <w:rPr>
          <w:b/>
          <w:bCs/>
          <w:lang w:val="fr-FR"/>
        </w:rPr>
        <w:t> »</w:t>
      </w:r>
      <w:r w:rsidR="00425C2C" w:rsidRPr="00613A72">
        <w:rPr>
          <w:b/>
          <w:bCs/>
          <w:lang w:val="fr-FR"/>
        </w:rPr>
        <w:t>, se réjouit Frank Vandenbroucke, ministre des Affaires sociales et de la Santé publique.</w:t>
      </w:r>
    </w:p>
    <w:p w14:paraId="5B1D32FD" w14:textId="6A0DBFA9" w:rsidR="006E6044" w:rsidRPr="00613A72" w:rsidRDefault="006E6044" w:rsidP="006E6044">
      <w:pPr>
        <w:autoSpaceDE w:val="0"/>
        <w:autoSpaceDN w:val="0"/>
        <w:adjustRightInd w:val="0"/>
        <w:spacing w:after="0" w:line="240" w:lineRule="auto"/>
        <w:rPr>
          <w:lang w:val="fr-FR"/>
        </w:rPr>
      </w:pPr>
    </w:p>
    <w:p w14:paraId="2C7EA13E" w14:textId="5B3098E6" w:rsidR="00425C2C" w:rsidRPr="00613A72" w:rsidRDefault="00425C2C" w:rsidP="006E6044">
      <w:pPr>
        <w:autoSpaceDE w:val="0"/>
        <w:autoSpaceDN w:val="0"/>
        <w:adjustRightInd w:val="0"/>
        <w:spacing w:after="0" w:line="240" w:lineRule="auto"/>
        <w:rPr>
          <w:lang w:val="fr-FR"/>
        </w:rPr>
      </w:pPr>
      <w:r w:rsidRPr="00613A72">
        <w:rPr>
          <w:lang w:val="fr-FR"/>
        </w:rPr>
        <w:t>La crise de la Covid-19 a non seulement généré beaucoup de souffrances chez les patients pendant la phase aiguë de la maladie, mais aussi chez une partie importante de ces patients qui ont développé ce que l’on appelle un « Covid de longue durée » ou pour reprendre la terminologie de l’Organisation Mondiale de la Santé un « Post</w:t>
      </w:r>
      <w:r w:rsidR="005F67CD">
        <w:rPr>
          <w:lang w:val="fr-FR"/>
        </w:rPr>
        <w:t>-</w:t>
      </w:r>
      <w:r w:rsidRPr="00613A72">
        <w:rPr>
          <w:lang w:val="fr-FR"/>
        </w:rPr>
        <w:t>Covid ».</w:t>
      </w:r>
    </w:p>
    <w:p w14:paraId="3DF143F5" w14:textId="0D4A4E21" w:rsidR="00425C2C" w:rsidRPr="00613A72" w:rsidRDefault="00425C2C" w:rsidP="006E6044">
      <w:pPr>
        <w:autoSpaceDE w:val="0"/>
        <w:autoSpaceDN w:val="0"/>
        <w:adjustRightInd w:val="0"/>
        <w:spacing w:after="0" w:line="240" w:lineRule="auto"/>
        <w:rPr>
          <w:lang w:val="fr-FR"/>
        </w:rPr>
      </w:pPr>
    </w:p>
    <w:p w14:paraId="76A40AAC" w14:textId="65639A53" w:rsidR="00861C79" w:rsidRPr="00613A72" w:rsidRDefault="00861C79" w:rsidP="006E6044">
      <w:pPr>
        <w:autoSpaceDE w:val="0"/>
        <w:autoSpaceDN w:val="0"/>
        <w:adjustRightInd w:val="0"/>
        <w:spacing w:after="0" w:line="240" w:lineRule="auto"/>
        <w:rPr>
          <w:lang w:val="fr-FR"/>
        </w:rPr>
      </w:pPr>
      <w:r w:rsidRPr="00613A72">
        <w:rPr>
          <w:lang w:val="fr-FR"/>
        </w:rPr>
        <w:t xml:space="preserve">Depuis </w:t>
      </w:r>
      <w:r w:rsidR="00474750" w:rsidRPr="00613A72">
        <w:rPr>
          <w:lang w:val="fr-FR"/>
        </w:rPr>
        <w:t>un certain temps</w:t>
      </w:r>
      <w:r w:rsidRPr="00613A72">
        <w:rPr>
          <w:lang w:val="fr-FR"/>
        </w:rPr>
        <w:t xml:space="preserve">, les patients souffrant de différents symptômes </w:t>
      </w:r>
      <w:r w:rsidR="00E06BFD" w:rsidRPr="00613A72">
        <w:rPr>
          <w:lang w:val="fr-FR"/>
        </w:rPr>
        <w:t>trois</w:t>
      </w:r>
      <w:r w:rsidRPr="00613A72">
        <w:rPr>
          <w:lang w:val="fr-FR"/>
        </w:rPr>
        <w:t xml:space="preserve"> mois encore après avoir contracté la Covid-19 se plaignaient – à juste titre – de ne pas être reconnus </w:t>
      </w:r>
      <w:r w:rsidR="663831F3" w:rsidRPr="00613A72">
        <w:rPr>
          <w:lang w:val="fr-FR"/>
        </w:rPr>
        <w:t xml:space="preserve">dans leur souffrance </w:t>
      </w:r>
      <w:r w:rsidRPr="00613A72">
        <w:rPr>
          <w:lang w:val="fr-FR"/>
        </w:rPr>
        <w:t xml:space="preserve">et de ne pas avoir </w:t>
      </w:r>
      <w:r w:rsidR="00234D54" w:rsidRPr="00613A72">
        <w:rPr>
          <w:lang w:val="fr-FR"/>
        </w:rPr>
        <w:t>accès</w:t>
      </w:r>
      <w:r w:rsidRPr="00613A72">
        <w:rPr>
          <w:lang w:val="fr-FR"/>
        </w:rPr>
        <w:t xml:space="preserve"> </w:t>
      </w:r>
      <w:r w:rsidR="00E06BFD" w:rsidRPr="00613A72">
        <w:rPr>
          <w:lang w:val="fr-FR"/>
        </w:rPr>
        <w:t xml:space="preserve">à </w:t>
      </w:r>
      <w:r w:rsidRPr="00613A72">
        <w:rPr>
          <w:lang w:val="fr-FR"/>
        </w:rPr>
        <w:t xml:space="preserve">des soins </w:t>
      </w:r>
      <w:r w:rsidR="00934A1F" w:rsidRPr="00613A72">
        <w:rPr>
          <w:lang w:val="fr-FR"/>
        </w:rPr>
        <w:t xml:space="preserve">coordonnés et </w:t>
      </w:r>
      <w:r w:rsidRPr="00613A72">
        <w:rPr>
          <w:lang w:val="fr-FR"/>
        </w:rPr>
        <w:t>adaptés. « En effet, les d</w:t>
      </w:r>
      <w:r w:rsidR="00934A1F" w:rsidRPr="00613A72">
        <w:rPr>
          <w:lang w:val="fr-FR"/>
        </w:rPr>
        <w:t>irectives</w:t>
      </w:r>
      <w:r w:rsidRPr="00613A72">
        <w:rPr>
          <w:lang w:val="fr-FR"/>
        </w:rPr>
        <w:t xml:space="preserve"> scientifiques manquaient</w:t>
      </w:r>
      <w:r w:rsidR="00474750" w:rsidRPr="00613A72">
        <w:rPr>
          <w:lang w:val="fr-FR"/>
        </w:rPr>
        <w:t xml:space="preserve"> jusqu’à présent</w:t>
      </w:r>
      <w:r w:rsidRPr="00613A72">
        <w:rPr>
          <w:lang w:val="fr-FR"/>
        </w:rPr>
        <w:t xml:space="preserve"> pour pouvoir définir </w:t>
      </w:r>
      <w:r w:rsidR="00934A1F" w:rsidRPr="00613A72">
        <w:rPr>
          <w:lang w:val="fr-FR"/>
        </w:rPr>
        <w:t xml:space="preserve">un trajet de soins </w:t>
      </w:r>
      <w:r w:rsidR="00365164" w:rsidRPr="00613A72">
        <w:rPr>
          <w:lang w:val="fr-FR"/>
        </w:rPr>
        <w:t xml:space="preserve">adéquat et </w:t>
      </w:r>
      <w:r w:rsidR="00934A1F" w:rsidRPr="00613A72">
        <w:rPr>
          <w:lang w:val="fr-FR"/>
        </w:rPr>
        <w:t>unique</w:t>
      </w:r>
      <w:r w:rsidRPr="00613A72">
        <w:rPr>
          <w:lang w:val="fr-FR"/>
        </w:rPr>
        <w:t xml:space="preserve"> </w:t>
      </w:r>
      <w:r w:rsidR="00934A1F" w:rsidRPr="00613A72">
        <w:rPr>
          <w:lang w:val="fr-FR"/>
        </w:rPr>
        <w:t xml:space="preserve">pour </w:t>
      </w:r>
      <w:r w:rsidRPr="00613A72">
        <w:rPr>
          <w:lang w:val="fr-FR"/>
        </w:rPr>
        <w:t xml:space="preserve">un patient </w:t>
      </w:r>
      <w:r w:rsidR="00E06BFD" w:rsidRPr="00613A72">
        <w:rPr>
          <w:lang w:val="fr-FR"/>
        </w:rPr>
        <w:t>P</w:t>
      </w:r>
      <w:r w:rsidRPr="00613A72">
        <w:rPr>
          <w:lang w:val="fr-FR"/>
        </w:rPr>
        <w:t>ost</w:t>
      </w:r>
      <w:r w:rsidR="005F67CD">
        <w:rPr>
          <w:lang w:val="fr-FR"/>
        </w:rPr>
        <w:t>-</w:t>
      </w:r>
      <w:r w:rsidRPr="00613A72">
        <w:rPr>
          <w:lang w:val="fr-FR"/>
        </w:rPr>
        <w:t xml:space="preserve">Covid », </w:t>
      </w:r>
      <w:r w:rsidR="008F4210" w:rsidRPr="00613A72">
        <w:rPr>
          <w:lang w:val="fr-FR"/>
        </w:rPr>
        <w:t>explique</w:t>
      </w:r>
      <w:r w:rsidRPr="00613A72">
        <w:rPr>
          <w:lang w:val="fr-FR"/>
        </w:rPr>
        <w:t xml:space="preserve"> le ministre Vandenbroucke.</w:t>
      </w:r>
    </w:p>
    <w:p w14:paraId="0FCD30CC" w14:textId="4DD5C6D1" w:rsidR="005C4ECE" w:rsidRPr="00613A72" w:rsidRDefault="005C4ECE" w:rsidP="006E6044">
      <w:pPr>
        <w:autoSpaceDE w:val="0"/>
        <w:autoSpaceDN w:val="0"/>
        <w:adjustRightInd w:val="0"/>
        <w:spacing w:after="0" w:line="240" w:lineRule="auto"/>
        <w:rPr>
          <w:lang w:val="fr-FR"/>
        </w:rPr>
      </w:pPr>
    </w:p>
    <w:p w14:paraId="1D392F6C" w14:textId="4625AE33" w:rsidR="005C4ECE" w:rsidRPr="00613A72" w:rsidRDefault="005C4ECE" w:rsidP="006E6044">
      <w:pPr>
        <w:autoSpaceDE w:val="0"/>
        <w:autoSpaceDN w:val="0"/>
        <w:adjustRightInd w:val="0"/>
        <w:spacing w:after="0" w:line="240" w:lineRule="auto"/>
        <w:rPr>
          <w:b/>
          <w:bCs/>
          <w:lang w:val="fr-FR"/>
        </w:rPr>
      </w:pPr>
      <w:r w:rsidRPr="00613A72">
        <w:rPr>
          <w:b/>
          <w:bCs/>
          <w:lang w:val="fr-FR"/>
        </w:rPr>
        <w:t xml:space="preserve">Le patient </w:t>
      </w:r>
      <w:r w:rsidR="005F67CD">
        <w:rPr>
          <w:b/>
          <w:bCs/>
          <w:lang w:val="fr-FR"/>
        </w:rPr>
        <w:t>Post-</w:t>
      </w:r>
      <w:r w:rsidRPr="00613A72">
        <w:rPr>
          <w:b/>
          <w:bCs/>
          <w:lang w:val="fr-FR"/>
        </w:rPr>
        <w:t>Covid</w:t>
      </w:r>
      <w:r w:rsidR="00234D54" w:rsidRPr="00613A72">
        <w:rPr>
          <w:b/>
          <w:bCs/>
          <w:lang w:val="fr-FR"/>
        </w:rPr>
        <w:t> : qui est-il ?</w:t>
      </w:r>
    </w:p>
    <w:p w14:paraId="39DE459D" w14:textId="678BC44B" w:rsidR="00861C79" w:rsidRPr="00613A72" w:rsidRDefault="00861C79" w:rsidP="006E6044">
      <w:pPr>
        <w:autoSpaceDE w:val="0"/>
        <w:autoSpaceDN w:val="0"/>
        <w:adjustRightInd w:val="0"/>
        <w:spacing w:after="0" w:line="240" w:lineRule="auto"/>
        <w:rPr>
          <w:lang w:val="fr-FR"/>
        </w:rPr>
      </w:pPr>
    </w:p>
    <w:p w14:paraId="77F6641C" w14:textId="677A4F98" w:rsidR="00B64B63" w:rsidRPr="00613A72" w:rsidRDefault="00095BEF" w:rsidP="006E6044">
      <w:pPr>
        <w:autoSpaceDE w:val="0"/>
        <w:autoSpaceDN w:val="0"/>
        <w:adjustRightInd w:val="0"/>
        <w:spacing w:after="0" w:line="240" w:lineRule="auto"/>
        <w:rPr>
          <w:lang w:val="fr-FR"/>
        </w:rPr>
      </w:pPr>
      <w:r>
        <w:rPr>
          <w:lang w:val="fr-FR"/>
        </w:rPr>
        <w:t>Un trajet de soins a maintenant été défini pour ces patients</w:t>
      </w:r>
      <w:r w:rsidR="00474750" w:rsidRPr="00613A72">
        <w:rPr>
          <w:lang w:val="fr-FR"/>
        </w:rPr>
        <w:t>, même s’il s’agit d’un travail qui devra encore être peaufiné au fur et à mesure que de nouvelles connaissances arriveront.</w:t>
      </w:r>
      <w:r w:rsidR="00B64B63" w:rsidRPr="00613A72">
        <w:rPr>
          <w:lang w:val="fr-FR"/>
        </w:rPr>
        <w:t xml:space="preserve"> Un groupe de travail très large</w:t>
      </w:r>
      <w:r w:rsidR="00474750" w:rsidRPr="00613A72">
        <w:rPr>
          <w:rStyle w:val="Appelnotedebasdep"/>
          <w:lang w:val="fr-FR"/>
        </w:rPr>
        <w:footnoteReference w:id="2"/>
      </w:r>
      <w:r w:rsidR="00B64B63" w:rsidRPr="00613A72">
        <w:rPr>
          <w:lang w:val="fr-FR"/>
        </w:rPr>
        <w:t xml:space="preserve"> a notamment été mis sur pied dans le giron de l’</w:t>
      </w:r>
      <w:proofErr w:type="spellStart"/>
      <w:r w:rsidR="00B64B63" w:rsidRPr="00613A72">
        <w:rPr>
          <w:lang w:val="fr-FR"/>
        </w:rPr>
        <w:t>Inami</w:t>
      </w:r>
      <w:proofErr w:type="spellEnd"/>
      <w:r w:rsidR="00B64B63" w:rsidRPr="00613A72">
        <w:rPr>
          <w:lang w:val="fr-FR"/>
        </w:rPr>
        <w:t xml:space="preserve"> et vient d</w:t>
      </w:r>
      <w:r w:rsidR="000F4DA8" w:rsidRPr="00613A72">
        <w:rPr>
          <w:lang w:val="fr-FR"/>
        </w:rPr>
        <w:t>’approuver hier les principes de</w:t>
      </w:r>
      <w:r w:rsidR="00B64B63" w:rsidRPr="00613A72">
        <w:rPr>
          <w:lang w:val="fr-FR"/>
        </w:rPr>
        <w:t xml:space="preserve"> </w:t>
      </w:r>
      <w:r w:rsidR="00C36BFB" w:rsidRPr="00613A72">
        <w:rPr>
          <w:lang w:val="fr-FR"/>
        </w:rPr>
        <w:t>la première partie d’</w:t>
      </w:r>
      <w:r w:rsidR="00B64B63" w:rsidRPr="00613A72">
        <w:rPr>
          <w:lang w:val="fr-FR"/>
        </w:rPr>
        <w:t>un projet de convention qui définit</w:t>
      </w:r>
      <w:r w:rsidR="005C4ECE" w:rsidRPr="00613A72">
        <w:rPr>
          <w:lang w:val="fr-FR"/>
        </w:rPr>
        <w:t xml:space="preserve"> ce qu’est un patient </w:t>
      </w:r>
      <w:r w:rsidR="00E06BFD" w:rsidRPr="00613A72">
        <w:rPr>
          <w:lang w:val="fr-FR"/>
        </w:rPr>
        <w:t>P</w:t>
      </w:r>
      <w:r w:rsidR="005C4ECE" w:rsidRPr="00613A72">
        <w:rPr>
          <w:lang w:val="fr-FR"/>
        </w:rPr>
        <w:t>ost</w:t>
      </w:r>
      <w:r w:rsidR="009B2496">
        <w:rPr>
          <w:lang w:val="fr-FR"/>
        </w:rPr>
        <w:t>-</w:t>
      </w:r>
      <w:r w:rsidR="005C4ECE" w:rsidRPr="00613A72">
        <w:rPr>
          <w:lang w:val="fr-FR"/>
        </w:rPr>
        <w:t xml:space="preserve">Covid – et qui donc, reconnait </w:t>
      </w:r>
      <w:r w:rsidR="00AF5895" w:rsidRPr="00613A72">
        <w:rPr>
          <w:lang w:val="fr-FR"/>
        </w:rPr>
        <w:t xml:space="preserve">la complexité et la diversité des problèmes de </w:t>
      </w:r>
      <w:r w:rsidR="005C4ECE" w:rsidRPr="00613A72">
        <w:rPr>
          <w:lang w:val="fr-FR"/>
        </w:rPr>
        <w:t xml:space="preserve">ces patients </w:t>
      </w:r>
      <w:r w:rsidR="002E7A0E" w:rsidRPr="00613A72">
        <w:rPr>
          <w:lang w:val="fr-FR"/>
        </w:rPr>
        <w:t xml:space="preserve">. </w:t>
      </w:r>
      <w:r w:rsidR="00171947" w:rsidRPr="00613A72">
        <w:rPr>
          <w:lang w:val="fr-FR"/>
        </w:rPr>
        <w:t xml:space="preserve">Via ce trajet de soins, le patient pourra se voir rembourser les soins nécessaires de kinésithérapie, de logopédie et/ou psychologiques, et si nécessaire également des soins de diététique et/ou d’ergothérapie. Cela se fera selon un plan de traitement qui est établi en collaboration entre le médecin généraliste, les prestataires de soins concernés et le patient lui-même. Dans ce cadre, des objectifs sur mesure pour le patient seront établis. </w:t>
      </w:r>
    </w:p>
    <w:p w14:paraId="46E3FD2A" w14:textId="519087AF" w:rsidR="00425C2C" w:rsidRPr="00613A72" w:rsidRDefault="00425C2C" w:rsidP="006E6044">
      <w:pPr>
        <w:autoSpaceDE w:val="0"/>
        <w:autoSpaceDN w:val="0"/>
        <w:adjustRightInd w:val="0"/>
        <w:spacing w:after="0" w:line="240" w:lineRule="auto"/>
        <w:rPr>
          <w:lang w:val="fr-FR"/>
        </w:rPr>
      </w:pPr>
    </w:p>
    <w:p w14:paraId="11CDBAC7" w14:textId="41B9A1A6" w:rsidR="000D40F4" w:rsidRPr="00613A72" w:rsidRDefault="000D40F4" w:rsidP="000D40F4">
      <w:pPr>
        <w:suppressAutoHyphens/>
        <w:autoSpaceDN w:val="0"/>
        <w:jc w:val="both"/>
        <w:textAlignment w:val="baseline"/>
        <w:rPr>
          <w:lang w:val="fr-FR"/>
        </w:rPr>
      </w:pPr>
      <w:r w:rsidRPr="00613A72">
        <w:rPr>
          <w:lang w:val="fr-FR"/>
        </w:rPr>
        <w:t>Dans l’attente de directives claires sur le diagnostic du Post</w:t>
      </w:r>
      <w:r w:rsidR="009B2496">
        <w:rPr>
          <w:lang w:val="fr-FR"/>
        </w:rPr>
        <w:t>-</w:t>
      </w:r>
      <w:r w:rsidRPr="00613A72">
        <w:rPr>
          <w:lang w:val="fr-FR"/>
        </w:rPr>
        <w:t xml:space="preserve">Covid, qui devraient intervenir dans le courant du mois d’août, les critères diagnostiques suivants sont pris en considération pour </w:t>
      </w:r>
      <w:r w:rsidR="00C36BFB" w:rsidRPr="00613A72">
        <w:rPr>
          <w:lang w:val="fr-FR"/>
        </w:rPr>
        <w:t>aider le</w:t>
      </w:r>
      <w:r w:rsidRPr="00613A72">
        <w:rPr>
          <w:lang w:val="fr-FR"/>
        </w:rPr>
        <w:t xml:space="preserve"> médecin généraliste </w:t>
      </w:r>
      <w:r w:rsidR="00C36BFB" w:rsidRPr="00613A72">
        <w:rPr>
          <w:lang w:val="fr-FR"/>
        </w:rPr>
        <w:t>à</w:t>
      </w:r>
      <w:r w:rsidRPr="00613A72">
        <w:rPr>
          <w:lang w:val="fr-FR"/>
        </w:rPr>
        <w:t xml:space="preserve"> poser un diagnostic de Post</w:t>
      </w:r>
      <w:r w:rsidR="005F67CD">
        <w:rPr>
          <w:lang w:val="fr-FR"/>
        </w:rPr>
        <w:t>-</w:t>
      </w:r>
      <w:r w:rsidRPr="00613A72">
        <w:rPr>
          <w:lang w:val="fr-FR"/>
        </w:rPr>
        <w:t xml:space="preserve">Covid:  </w:t>
      </w:r>
    </w:p>
    <w:p w14:paraId="1C832B1A" w14:textId="7B23340C" w:rsidR="000D40F4" w:rsidRPr="00613A72" w:rsidRDefault="000D40F4" w:rsidP="000D40F4">
      <w:pPr>
        <w:pStyle w:val="Paragraphedeliste"/>
        <w:numPr>
          <w:ilvl w:val="0"/>
          <w:numId w:val="4"/>
        </w:numPr>
        <w:suppressAutoHyphens/>
        <w:autoSpaceDN w:val="0"/>
        <w:spacing w:line="240" w:lineRule="auto"/>
        <w:jc w:val="both"/>
        <w:textAlignment w:val="baseline"/>
        <w:rPr>
          <w:lang w:val="fr-FR"/>
        </w:rPr>
      </w:pPr>
      <w:r w:rsidRPr="00613A72">
        <w:rPr>
          <w:lang w:val="fr-FR"/>
        </w:rPr>
        <w:t xml:space="preserve">Le patient présente des symptômes liés à une infection aiguë au Covid-19 depuis au moins 3 mois; </w:t>
      </w:r>
    </w:p>
    <w:p w14:paraId="6F1950DF" w14:textId="0135BFB9" w:rsidR="000D40F4" w:rsidRPr="00613A72" w:rsidRDefault="000D40F4" w:rsidP="000D40F4">
      <w:pPr>
        <w:pStyle w:val="Paragraphedeliste"/>
        <w:numPr>
          <w:ilvl w:val="0"/>
          <w:numId w:val="4"/>
        </w:numPr>
        <w:suppressAutoHyphens/>
        <w:autoSpaceDN w:val="0"/>
        <w:spacing w:line="240" w:lineRule="auto"/>
        <w:jc w:val="both"/>
        <w:textAlignment w:val="baseline"/>
        <w:rPr>
          <w:lang w:val="fr-FR"/>
        </w:rPr>
      </w:pPr>
      <w:r w:rsidRPr="00613A72">
        <w:rPr>
          <w:lang w:val="fr-FR"/>
        </w:rPr>
        <w:t xml:space="preserve">Il n’y a pas d’autre explication à ses symptômes; </w:t>
      </w:r>
    </w:p>
    <w:p w14:paraId="7C0FC214" w14:textId="77777777" w:rsidR="000D40F4" w:rsidRPr="00613A72" w:rsidRDefault="000D40F4" w:rsidP="000D40F4">
      <w:pPr>
        <w:pStyle w:val="Paragraphedeliste"/>
        <w:numPr>
          <w:ilvl w:val="0"/>
          <w:numId w:val="4"/>
        </w:numPr>
        <w:suppressAutoHyphens/>
        <w:autoSpaceDN w:val="0"/>
        <w:spacing w:line="240" w:lineRule="auto"/>
        <w:jc w:val="both"/>
        <w:textAlignment w:val="baseline"/>
        <w:rPr>
          <w:lang w:val="fr-FR"/>
        </w:rPr>
      </w:pPr>
      <w:r w:rsidRPr="00613A72">
        <w:rPr>
          <w:lang w:val="fr-FR"/>
        </w:rPr>
        <w:lastRenderedPageBreak/>
        <w:t>Des symptômes très fréquents sont de la fatigue, de la dyspnée (c-à-d des difficultés respiratoires) et un dysfonctionnement cognitif;</w:t>
      </w:r>
    </w:p>
    <w:p w14:paraId="75966ED5" w14:textId="48A95087" w:rsidR="000D40F4" w:rsidRPr="00613A72" w:rsidRDefault="000D40F4" w:rsidP="007676B2">
      <w:pPr>
        <w:pStyle w:val="Paragraphedeliste"/>
        <w:numPr>
          <w:ilvl w:val="0"/>
          <w:numId w:val="4"/>
        </w:numPr>
        <w:suppressAutoHyphens/>
        <w:autoSpaceDN w:val="0"/>
        <w:spacing w:line="240" w:lineRule="auto"/>
        <w:jc w:val="both"/>
        <w:textAlignment w:val="baseline"/>
        <w:rPr>
          <w:lang w:val="fr-FR"/>
        </w:rPr>
      </w:pPr>
      <w:r w:rsidRPr="00613A72">
        <w:rPr>
          <w:lang w:val="fr-FR"/>
        </w:rPr>
        <w:t xml:space="preserve">Ces différents symptômes résultent en un impact </w:t>
      </w:r>
      <w:r w:rsidR="00563EF1" w:rsidRPr="00613A72">
        <w:rPr>
          <w:lang w:val="fr-FR"/>
        </w:rPr>
        <w:t>clair sur la vie quotidienne du patient;</w:t>
      </w:r>
      <w:r w:rsidRPr="00613A72">
        <w:rPr>
          <w:lang w:val="fr-FR"/>
        </w:rPr>
        <w:t xml:space="preserve"> </w:t>
      </w:r>
    </w:p>
    <w:p w14:paraId="2726E69A" w14:textId="218AFD91" w:rsidR="000D40F4" w:rsidRPr="00613A72" w:rsidRDefault="00563EF1" w:rsidP="000D40F4">
      <w:pPr>
        <w:pStyle w:val="Paragraphedeliste"/>
        <w:numPr>
          <w:ilvl w:val="0"/>
          <w:numId w:val="4"/>
        </w:numPr>
        <w:suppressAutoHyphens/>
        <w:autoSpaceDN w:val="0"/>
        <w:spacing w:line="240" w:lineRule="auto"/>
        <w:jc w:val="both"/>
        <w:textAlignment w:val="baseline"/>
        <w:rPr>
          <w:lang w:val="fr-FR"/>
        </w:rPr>
      </w:pPr>
      <w:r w:rsidRPr="00613A72">
        <w:rPr>
          <w:lang w:val="fr-FR"/>
        </w:rPr>
        <w:t>Les symptômes peuvent fluctuer au fil du temps.</w:t>
      </w:r>
    </w:p>
    <w:p w14:paraId="78335EFF" w14:textId="77777777" w:rsidR="00035E2C" w:rsidRPr="00613A72" w:rsidRDefault="00035E2C" w:rsidP="00035E2C">
      <w:pPr>
        <w:suppressAutoHyphens/>
        <w:autoSpaceDN w:val="0"/>
        <w:jc w:val="both"/>
        <w:textAlignment w:val="baseline"/>
        <w:rPr>
          <w:b/>
          <w:bCs/>
          <w:lang w:val="fr-FR"/>
        </w:rPr>
      </w:pPr>
      <w:r w:rsidRPr="00613A72">
        <w:rPr>
          <w:b/>
          <w:bCs/>
          <w:lang w:val="fr-FR"/>
        </w:rPr>
        <w:t>13.000 patients concernés</w:t>
      </w:r>
    </w:p>
    <w:p w14:paraId="69D1CC16" w14:textId="1F6C45F7" w:rsidR="00035E2C" w:rsidRPr="00613A72" w:rsidRDefault="00035E2C" w:rsidP="000D40F4">
      <w:pPr>
        <w:suppressAutoHyphens/>
        <w:autoSpaceDN w:val="0"/>
        <w:jc w:val="both"/>
        <w:textAlignment w:val="baseline"/>
        <w:rPr>
          <w:lang w:val="fr-FR"/>
        </w:rPr>
      </w:pPr>
      <w:r w:rsidRPr="00613A72">
        <w:rPr>
          <w:lang w:val="fr-FR"/>
        </w:rPr>
        <w:t>A ce jour, sur la base des données collectées par Sciensano (la prévalence des symptômes repris ci-dessus et leur durée dans le temps</w:t>
      </w:r>
      <w:r w:rsidR="00256756" w:rsidRPr="00613A72">
        <w:rPr>
          <w:lang w:val="fr-FR"/>
        </w:rPr>
        <w:t>), le groupe de travail estime que la première partie de la convention – c-à-d celle qui concern</w:t>
      </w:r>
      <w:r w:rsidR="008F4210" w:rsidRPr="00613A72">
        <w:rPr>
          <w:lang w:val="fr-FR"/>
        </w:rPr>
        <w:t>e</w:t>
      </w:r>
      <w:r w:rsidR="00256756" w:rsidRPr="00613A72">
        <w:rPr>
          <w:lang w:val="fr-FR"/>
        </w:rPr>
        <w:t xml:space="preserve"> la première ligne -  devrait bénéficier à 13.000 patients</w:t>
      </w:r>
      <w:r w:rsidR="008F4210" w:rsidRPr="00613A72">
        <w:rPr>
          <w:lang w:val="fr-FR"/>
        </w:rPr>
        <w:t xml:space="preserve"> et représenter un budget </w:t>
      </w:r>
      <w:r w:rsidR="00171947" w:rsidRPr="00613A72">
        <w:rPr>
          <w:lang w:val="fr-FR"/>
        </w:rPr>
        <w:t>estimé à quelque</w:t>
      </w:r>
      <w:r w:rsidR="008F4210" w:rsidRPr="00613A72">
        <w:rPr>
          <w:lang w:val="fr-FR"/>
        </w:rPr>
        <w:t xml:space="preserve"> 7,1 millions d’euros.</w:t>
      </w:r>
      <w:r w:rsidR="00171947" w:rsidRPr="00613A72">
        <w:rPr>
          <w:lang w:val="fr-FR"/>
        </w:rPr>
        <w:t xml:space="preserve"> </w:t>
      </w:r>
      <w:r w:rsidR="00171947" w:rsidRPr="00613A72">
        <w:rPr>
          <w:rFonts w:ascii="Segoe UI" w:hAnsi="Segoe UI" w:cs="Segoe UI"/>
          <w:color w:val="333333"/>
          <w:sz w:val="18"/>
          <w:szCs w:val="18"/>
          <w:shd w:val="clear" w:color="auto" w:fill="FFFFFF"/>
        </w:rPr>
        <w:t xml:space="preserve"> </w:t>
      </w:r>
      <w:r w:rsidR="00171947" w:rsidRPr="00613A72">
        <w:rPr>
          <w:lang w:val="fr-FR"/>
        </w:rPr>
        <w:t>Ce nombre de patients sera encore influencé par la future évolution du nombre de personnes qui contracteront la maladie si l’épidémie reflambe.</w:t>
      </w:r>
      <w:r w:rsidR="00171947" w:rsidRPr="00613A72">
        <w:rPr>
          <w:rFonts w:ascii="Segoe UI" w:hAnsi="Segoe UI" w:cs="Segoe UI"/>
          <w:color w:val="333333"/>
          <w:sz w:val="18"/>
          <w:szCs w:val="18"/>
          <w:shd w:val="clear" w:color="auto" w:fill="FFFFFF"/>
        </w:rPr>
        <w:t xml:space="preserve">  </w:t>
      </w:r>
    </w:p>
    <w:p w14:paraId="7D8900D5" w14:textId="52C4FAAE" w:rsidR="00563EF1" w:rsidRPr="00613A72" w:rsidRDefault="00563EF1" w:rsidP="000D40F4">
      <w:pPr>
        <w:suppressAutoHyphens/>
        <w:autoSpaceDN w:val="0"/>
        <w:jc w:val="both"/>
        <w:textAlignment w:val="baseline"/>
        <w:rPr>
          <w:b/>
          <w:bCs/>
          <w:lang w:val="fr-FR"/>
        </w:rPr>
      </w:pPr>
      <w:r w:rsidRPr="00613A72">
        <w:rPr>
          <w:b/>
          <w:bCs/>
          <w:lang w:val="fr-FR"/>
        </w:rPr>
        <w:t>Un trajet de soins personnalisé</w:t>
      </w:r>
    </w:p>
    <w:p w14:paraId="1A697A4A" w14:textId="6E3B2482" w:rsidR="000D40F4" w:rsidRPr="00613A72" w:rsidRDefault="00563EF1" w:rsidP="000D40F4">
      <w:pPr>
        <w:suppressAutoHyphens/>
        <w:autoSpaceDN w:val="0"/>
        <w:jc w:val="both"/>
        <w:textAlignment w:val="baseline"/>
        <w:rPr>
          <w:lang w:val="fr-FR"/>
        </w:rPr>
      </w:pPr>
      <w:r w:rsidRPr="00613A72">
        <w:rPr>
          <w:lang w:val="fr-FR"/>
        </w:rPr>
        <w:t xml:space="preserve">A ces patients diagnostiqués </w:t>
      </w:r>
      <w:r w:rsidR="009B2496">
        <w:rPr>
          <w:lang w:val="fr-FR"/>
        </w:rPr>
        <w:t>Post-</w:t>
      </w:r>
      <w:r w:rsidRPr="00613A72">
        <w:rPr>
          <w:lang w:val="fr-FR"/>
        </w:rPr>
        <w:t xml:space="preserve">Covid, les médecins généralistes pourront prochainement proposer un trajet de soins </w:t>
      </w:r>
      <w:r w:rsidR="005F67CD">
        <w:rPr>
          <w:lang w:val="fr-FR"/>
        </w:rPr>
        <w:t>Post-</w:t>
      </w:r>
      <w:r w:rsidRPr="00613A72">
        <w:rPr>
          <w:lang w:val="fr-FR"/>
        </w:rPr>
        <w:t>Covid</w:t>
      </w:r>
      <w:r w:rsidR="00D65497" w:rsidRPr="00613A72">
        <w:rPr>
          <w:lang w:val="fr-FR"/>
        </w:rPr>
        <w:t xml:space="preserve">, et ce, dès 12 semaines après les premiers symptômes d’une infection aiguë au Covid-19 et/ou 12 semaines après un test positif au Covid-19. </w:t>
      </w:r>
    </w:p>
    <w:p w14:paraId="5467DC65" w14:textId="1BF96FFA" w:rsidR="00D65497" w:rsidRPr="00613A72" w:rsidRDefault="00D65497" w:rsidP="000D40F4">
      <w:pPr>
        <w:suppressAutoHyphens/>
        <w:autoSpaceDN w:val="0"/>
        <w:jc w:val="both"/>
        <w:textAlignment w:val="baseline"/>
        <w:rPr>
          <w:lang w:val="fr-FR"/>
        </w:rPr>
      </w:pPr>
      <w:r w:rsidRPr="00613A72">
        <w:rPr>
          <w:lang w:val="fr-FR"/>
        </w:rPr>
        <w:t>Sur la base des plaintes du patient, le médecin généraliste pourra lui proposer deux types de soins :</w:t>
      </w:r>
    </w:p>
    <w:p w14:paraId="4B499C20" w14:textId="72421D6E" w:rsidR="00D65497" w:rsidRPr="00613A72" w:rsidRDefault="00D65497" w:rsidP="00BF30ED">
      <w:pPr>
        <w:suppressAutoHyphens/>
        <w:autoSpaceDN w:val="0"/>
        <w:jc w:val="both"/>
        <w:textAlignment w:val="baseline"/>
        <w:rPr>
          <w:lang w:val="fr-FR"/>
        </w:rPr>
      </w:pPr>
      <w:r w:rsidRPr="00613A72">
        <w:rPr>
          <w:lang w:val="fr-FR"/>
        </w:rPr>
        <w:t xml:space="preserve">Soit </w:t>
      </w:r>
      <w:r w:rsidRPr="00613A72">
        <w:rPr>
          <w:u w:val="single"/>
          <w:lang w:val="fr-FR"/>
        </w:rPr>
        <w:t>des soins “</w:t>
      </w:r>
      <w:proofErr w:type="spellStart"/>
      <w:r w:rsidRPr="00613A72">
        <w:rPr>
          <w:u w:val="single"/>
          <w:lang w:val="fr-FR"/>
        </w:rPr>
        <w:t>monodisciplinaires</w:t>
      </w:r>
      <w:proofErr w:type="spellEnd"/>
      <w:r w:rsidRPr="00613A72">
        <w:rPr>
          <w:u w:val="single"/>
          <w:lang w:val="fr-FR"/>
        </w:rPr>
        <w:t>”,</w:t>
      </w:r>
      <w:r w:rsidRPr="00613A72">
        <w:rPr>
          <w:lang w:val="fr-FR"/>
        </w:rPr>
        <w:t xml:space="preserve"> c-à-d un seul type de soin</w:t>
      </w:r>
      <w:r w:rsidR="00BF30ED" w:rsidRPr="00613A72">
        <w:rPr>
          <w:lang w:val="fr-FR"/>
        </w:rPr>
        <w:t>s:</w:t>
      </w:r>
    </w:p>
    <w:p w14:paraId="20A2146F" w14:textId="6D6FEC82" w:rsidR="00BF30ED" w:rsidRPr="00613A72" w:rsidRDefault="00BF30ED" w:rsidP="00BF30ED">
      <w:pPr>
        <w:pStyle w:val="Paragraphedeliste"/>
        <w:numPr>
          <w:ilvl w:val="0"/>
          <w:numId w:val="6"/>
        </w:numPr>
        <w:suppressAutoHyphens/>
        <w:autoSpaceDN w:val="0"/>
        <w:jc w:val="both"/>
        <w:textAlignment w:val="baseline"/>
        <w:rPr>
          <w:lang w:val="fr-FR"/>
        </w:rPr>
      </w:pPr>
      <w:r w:rsidRPr="00613A72">
        <w:rPr>
          <w:lang w:val="fr-FR"/>
        </w:rPr>
        <w:t>des soins de kinésithérapie : au-delà des 18 premières séances remboursées, le médecin généraliste pourra prescrire au patient encore 30 séances sur une période de 6 mois, et ce, sans ticket modérateur et sans suppléments ;</w:t>
      </w:r>
    </w:p>
    <w:p w14:paraId="79D138A0" w14:textId="5C2A5105" w:rsidR="00BF30ED" w:rsidRPr="00613A72" w:rsidRDefault="00BF30ED" w:rsidP="00BF30ED">
      <w:pPr>
        <w:pStyle w:val="Paragraphedeliste"/>
        <w:numPr>
          <w:ilvl w:val="0"/>
          <w:numId w:val="6"/>
        </w:numPr>
        <w:suppressAutoHyphens/>
        <w:autoSpaceDN w:val="0"/>
        <w:jc w:val="both"/>
        <w:textAlignment w:val="baseline"/>
        <w:rPr>
          <w:lang w:val="fr-FR"/>
        </w:rPr>
      </w:pPr>
      <w:r w:rsidRPr="00613A72">
        <w:rPr>
          <w:lang w:val="fr-FR"/>
        </w:rPr>
        <w:t>OU des soins de logopédie: partant d’un bilan sans ticket modérateur et sans supplément, 7 séances individuelles pourront être remboursées, également sans ticket modérateur et sans supplément;</w:t>
      </w:r>
    </w:p>
    <w:p w14:paraId="5E731C88" w14:textId="30BF41A7" w:rsidR="00BF30ED" w:rsidRPr="00613A72" w:rsidRDefault="00BF30ED" w:rsidP="00BF30ED">
      <w:pPr>
        <w:pStyle w:val="Paragraphedeliste"/>
        <w:numPr>
          <w:ilvl w:val="0"/>
          <w:numId w:val="6"/>
        </w:numPr>
        <w:suppressAutoHyphens/>
        <w:autoSpaceDN w:val="0"/>
        <w:jc w:val="both"/>
        <w:textAlignment w:val="baseline"/>
        <w:rPr>
          <w:lang w:val="fr-FR"/>
        </w:rPr>
      </w:pPr>
      <w:r w:rsidRPr="00613A72">
        <w:rPr>
          <w:lang w:val="fr-FR"/>
        </w:rPr>
        <w:t>OU d</w:t>
      </w:r>
      <w:r w:rsidR="0036511E" w:rsidRPr="00613A72">
        <w:rPr>
          <w:lang w:val="fr-FR"/>
        </w:rPr>
        <w:t>es soins psychologiques: qui s’inscrivent dans le cadre de la convention des soins psychologiques de première ligne.</w:t>
      </w:r>
    </w:p>
    <w:p w14:paraId="0702963D" w14:textId="77777777" w:rsidR="00BF30ED" w:rsidRPr="00613A72" w:rsidRDefault="00BF30ED" w:rsidP="00BF30ED">
      <w:pPr>
        <w:pStyle w:val="Paragraphedeliste"/>
        <w:ind w:left="1080"/>
        <w:jc w:val="both"/>
        <w:rPr>
          <w:lang w:val="fr-FR"/>
        </w:rPr>
      </w:pPr>
    </w:p>
    <w:p w14:paraId="7C5BA9E3" w14:textId="03466FBF" w:rsidR="00D65497" w:rsidRPr="00613A72" w:rsidRDefault="00E93F8C" w:rsidP="004A7DD9">
      <w:pPr>
        <w:spacing w:after="0" w:line="240" w:lineRule="auto"/>
        <w:rPr>
          <w:lang w:val="fr-FR"/>
        </w:rPr>
      </w:pPr>
      <w:r w:rsidRPr="00613A72">
        <w:rPr>
          <w:lang w:val="fr-FR"/>
        </w:rPr>
        <w:t xml:space="preserve">Soit </w:t>
      </w:r>
      <w:r w:rsidRPr="00613A72">
        <w:rPr>
          <w:u w:val="single"/>
          <w:lang w:val="fr-FR"/>
        </w:rPr>
        <w:t>un parcours de soins « pluridisciplinaire »,</w:t>
      </w:r>
      <w:r w:rsidRPr="00613A72">
        <w:rPr>
          <w:lang w:val="fr-FR"/>
        </w:rPr>
        <w:t xml:space="preserve"> c-à-d </w:t>
      </w:r>
      <w:r w:rsidR="00C36BFB" w:rsidRPr="00613A72">
        <w:rPr>
          <w:lang w:val="fr-FR"/>
        </w:rPr>
        <w:t xml:space="preserve">un trajet de soins </w:t>
      </w:r>
      <w:r w:rsidRPr="00613A72">
        <w:rPr>
          <w:lang w:val="fr-FR"/>
        </w:rPr>
        <w:t>qui regroupe plusieurs types de soins dont le patient a besoin :</w:t>
      </w:r>
      <w:r w:rsidR="00466B54" w:rsidRPr="00613A72">
        <w:rPr>
          <w:lang w:val="fr-FR"/>
        </w:rPr>
        <w:t xml:space="preserve"> kinésithérapeute, ergothérapeute, diététicien, logopède et/ou psychologue.</w:t>
      </w:r>
      <w:r w:rsidR="004A7DD9">
        <w:rPr>
          <w:lang w:val="fr-FR"/>
        </w:rPr>
        <w:t xml:space="preserve"> </w:t>
      </w:r>
      <w:r w:rsidR="00466B54" w:rsidRPr="00613A72">
        <w:rPr>
          <w:lang w:val="fr-FR"/>
        </w:rPr>
        <w:t xml:space="preserve">Dans ce cas, le médecin généraliste </w:t>
      </w:r>
      <w:r w:rsidR="008C1797" w:rsidRPr="00613A72">
        <w:rPr>
          <w:lang w:val="fr-FR"/>
        </w:rPr>
        <w:t>en collaboration avec les prestataires de soins de la première ligne concernés et le patient lui-même, établit un plan de traitement personnalisé et des objectifs sur mesure pour le patient.</w:t>
      </w:r>
      <w:r w:rsidR="008C1797" w:rsidRPr="00613A72">
        <w:rPr>
          <w:lang w:val="fr-FR"/>
        </w:rPr>
        <w:br/>
      </w:r>
      <w:r w:rsidR="008C1797" w:rsidRPr="00613A72">
        <w:rPr>
          <w:lang w:val="fr-FR"/>
        </w:rPr>
        <w:br/>
        <w:t xml:space="preserve">Dans cette équipe de prestataires de soins, un coordinateur de soins est désigné. </w:t>
      </w:r>
      <w:r w:rsidR="00E06BFD" w:rsidRPr="00613A72">
        <w:rPr>
          <w:lang w:val="fr-FR"/>
        </w:rPr>
        <w:t>« </w:t>
      </w:r>
      <w:r w:rsidR="008F6352" w:rsidRPr="00613A72">
        <w:rPr>
          <w:lang w:val="fr-FR"/>
        </w:rPr>
        <w:t>La prise en charge par l’assurance-maladie de c</w:t>
      </w:r>
      <w:r w:rsidR="00A35E4B" w:rsidRPr="00613A72">
        <w:rPr>
          <w:lang w:val="fr-FR"/>
        </w:rPr>
        <w:t xml:space="preserve">ette nouvelle fonction de ‘coordinateur de soins’ est tout à fait innovante. Elle est centrale dans ce nouveau modèle de collaboration que nous installons dans la première ligne et qui consiste à développer le partenariat avec les autres prestataires de soins de la première ligne et/ou le médecin-spécialiste, mais aussi à </w:t>
      </w:r>
      <w:r w:rsidR="00FE1E5B" w:rsidRPr="00613A72">
        <w:rPr>
          <w:lang w:val="fr-FR"/>
        </w:rPr>
        <w:t xml:space="preserve">accompagner </w:t>
      </w:r>
      <w:r w:rsidR="00C36BFB" w:rsidRPr="00613A72">
        <w:rPr>
          <w:lang w:val="fr-FR"/>
        </w:rPr>
        <w:t>le patient</w:t>
      </w:r>
      <w:r w:rsidR="00A35E4B" w:rsidRPr="00613A72">
        <w:rPr>
          <w:lang w:val="fr-FR"/>
        </w:rPr>
        <w:t xml:space="preserve"> et </w:t>
      </w:r>
      <w:r w:rsidR="008F6352" w:rsidRPr="00613A72">
        <w:rPr>
          <w:lang w:val="fr-FR"/>
        </w:rPr>
        <w:t>écouter ses préoccupations</w:t>
      </w:r>
      <w:r w:rsidR="00E06BFD" w:rsidRPr="00613A72">
        <w:rPr>
          <w:lang w:val="fr-FR"/>
        </w:rPr>
        <w:t> »</w:t>
      </w:r>
      <w:r w:rsidR="00A35E4B" w:rsidRPr="00613A72">
        <w:rPr>
          <w:lang w:val="fr-FR"/>
        </w:rPr>
        <w:t xml:space="preserve">, commente Frank Vandenbroucke.  </w:t>
      </w:r>
    </w:p>
    <w:p w14:paraId="5C86F72E" w14:textId="571E68D2" w:rsidR="00D65497" w:rsidRPr="00613A72" w:rsidRDefault="004A7DD9" w:rsidP="000D40F4">
      <w:pPr>
        <w:suppressAutoHyphens/>
        <w:autoSpaceDN w:val="0"/>
        <w:jc w:val="both"/>
        <w:textAlignment w:val="baseline"/>
        <w:rPr>
          <w:b/>
          <w:bCs/>
          <w:lang w:val="fr-FR"/>
        </w:rPr>
      </w:pPr>
      <w:r>
        <w:rPr>
          <w:b/>
          <w:bCs/>
          <w:lang w:val="fr-FR"/>
        </w:rPr>
        <w:br/>
      </w:r>
      <w:r w:rsidR="00D65497" w:rsidRPr="00613A72">
        <w:rPr>
          <w:b/>
          <w:bCs/>
          <w:lang w:val="fr-FR"/>
        </w:rPr>
        <w:t>Vers des directives pour le diagnostic</w:t>
      </w:r>
    </w:p>
    <w:p w14:paraId="1A98D33A" w14:textId="476FF130" w:rsidR="002D2BC2" w:rsidRPr="00613A72" w:rsidRDefault="002D2BC2" w:rsidP="002D2BC2">
      <w:pPr>
        <w:jc w:val="both"/>
        <w:rPr>
          <w:lang w:val="fr-FR"/>
        </w:rPr>
      </w:pPr>
      <w:r w:rsidRPr="00613A72">
        <w:rPr>
          <w:lang w:val="fr-FR"/>
        </w:rPr>
        <w:t>Des directives plus affinées encore pour le diagnostic sont en cours d’élaboration</w:t>
      </w:r>
      <w:r w:rsidR="008F6352" w:rsidRPr="00613A72">
        <w:rPr>
          <w:lang w:val="fr-FR"/>
        </w:rPr>
        <w:t xml:space="preserve"> au KCE</w:t>
      </w:r>
      <w:r w:rsidRPr="00613A72">
        <w:rPr>
          <w:lang w:val="fr-FR"/>
        </w:rPr>
        <w:t xml:space="preserve">. Le but de cette convention est de mettre ces directives à disposition des prestataires de soins dès qu’elles seront finalisées, afin que le traitement soit le plus optimal possible. </w:t>
      </w:r>
      <w:r w:rsidR="00E06BFD" w:rsidRPr="00613A72">
        <w:rPr>
          <w:lang w:val="fr-FR"/>
        </w:rPr>
        <w:t>« </w:t>
      </w:r>
      <w:r w:rsidRPr="00613A72">
        <w:rPr>
          <w:lang w:val="fr-FR"/>
        </w:rPr>
        <w:t xml:space="preserve">Certes, ces directives ne sont pas encore là. Mais pour nous, il était important </w:t>
      </w:r>
      <w:r w:rsidR="00BF6C69" w:rsidRPr="00613A72">
        <w:rPr>
          <w:lang w:val="fr-FR"/>
        </w:rPr>
        <w:t xml:space="preserve">d’une part, </w:t>
      </w:r>
      <w:r w:rsidRPr="00613A72">
        <w:rPr>
          <w:lang w:val="fr-FR"/>
        </w:rPr>
        <w:t xml:space="preserve">de pouvoir déjà outiller le médecin généraliste </w:t>
      </w:r>
      <w:r w:rsidRPr="00613A72">
        <w:rPr>
          <w:lang w:val="fr-FR"/>
        </w:rPr>
        <w:lastRenderedPageBreak/>
        <w:t xml:space="preserve">pour poser un diagnostic de </w:t>
      </w:r>
      <w:r w:rsidR="005F67CD">
        <w:rPr>
          <w:lang w:val="fr-FR"/>
        </w:rPr>
        <w:t>Post-</w:t>
      </w:r>
      <w:r w:rsidR="00BF6C69" w:rsidRPr="00613A72">
        <w:rPr>
          <w:lang w:val="fr-FR"/>
        </w:rPr>
        <w:t>Covid et d’autre part, de pouvoir apporter du concret aux patients qui souffrent de ce syndrome</w:t>
      </w:r>
      <w:r w:rsidR="00E06BFD" w:rsidRPr="00613A72">
        <w:rPr>
          <w:lang w:val="fr-FR"/>
        </w:rPr>
        <w:t> »</w:t>
      </w:r>
      <w:r w:rsidR="00BF6C69" w:rsidRPr="00613A72">
        <w:rPr>
          <w:lang w:val="fr-FR"/>
        </w:rPr>
        <w:t>, commente le ministre des Affaires sociales.</w:t>
      </w:r>
    </w:p>
    <w:p w14:paraId="5AA013E4" w14:textId="3340EE00" w:rsidR="00BF6C69" w:rsidRPr="00613A72" w:rsidRDefault="00BF6C69" w:rsidP="002D2BC2">
      <w:pPr>
        <w:jc w:val="both"/>
        <w:rPr>
          <w:lang w:val="fr-FR"/>
        </w:rPr>
      </w:pPr>
      <w:r w:rsidRPr="00613A72">
        <w:rPr>
          <w:lang w:val="fr-FR"/>
        </w:rPr>
        <w:t xml:space="preserve">Et </w:t>
      </w:r>
      <w:r w:rsidR="008F4210" w:rsidRPr="00613A72">
        <w:rPr>
          <w:lang w:val="fr-FR"/>
        </w:rPr>
        <w:t>Frank</w:t>
      </w:r>
      <w:r w:rsidRPr="00613A72">
        <w:rPr>
          <w:lang w:val="fr-FR"/>
        </w:rPr>
        <w:t xml:space="preserve"> Vandenbroucke d</w:t>
      </w:r>
      <w:r w:rsidR="00E9012B" w:rsidRPr="00613A72">
        <w:rPr>
          <w:lang w:val="fr-FR"/>
        </w:rPr>
        <w:t>’ajouter</w:t>
      </w:r>
      <w:r w:rsidRPr="00613A72">
        <w:rPr>
          <w:lang w:val="fr-FR"/>
        </w:rPr>
        <w:t>: « Avec cette convention, nous entendons apporter une prise en charge – pluridisciplinaire quand nécessaire – optimale aux patients, en ce sens qu’elle repose sur les connaissances les plus récentes de ce syndrome.</w:t>
      </w:r>
      <w:r w:rsidR="00E9012B" w:rsidRPr="00613A72">
        <w:rPr>
          <w:lang w:val="fr-FR"/>
        </w:rPr>
        <w:t xml:space="preserve"> Mais ce n’est pas tout. Ma volonté était aussi de faire tomber des seuils financiers pour que tout patient qui a besoin d’une prise en charge puisse y avoir accès et ne doive pas y renoncer pour raisons financières. A cet égard, la convention apporte de grandes avancées puisque </w:t>
      </w:r>
      <w:r w:rsidR="008F6352" w:rsidRPr="00613A72">
        <w:rPr>
          <w:lang w:val="fr-FR"/>
        </w:rPr>
        <w:t>pour les nouvelles prises en charge auxquelles cette convention donne accès</w:t>
      </w:r>
      <w:r w:rsidR="00E9012B" w:rsidRPr="00613A72">
        <w:rPr>
          <w:lang w:val="fr-FR"/>
        </w:rPr>
        <w:t>, le ticket modérateur est supprimé et les suppléments d’honoraires seront interdits ».</w:t>
      </w:r>
    </w:p>
    <w:p w14:paraId="0B8022DC" w14:textId="491429F7" w:rsidR="004C5B1F" w:rsidRPr="00613A72" w:rsidRDefault="00E9012B" w:rsidP="000D40F4">
      <w:pPr>
        <w:suppressAutoHyphens/>
        <w:autoSpaceDN w:val="0"/>
        <w:jc w:val="both"/>
        <w:textAlignment w:val="baseline"/>
        <w:rPr>
          <w:b/>
          <w:bCs/>
          <w:lang w:val="fr-FR"/>
        </w:rPr>
      </w:pPr>
      <w:r w:rsidRPr="00613A72">
        <w:rPr>
          <w:b/>
          <w:bCs/>
          <w:lang w:val="fr-FR"/>
        </w:rPr>
        <w:t>Prochaines étapes</w:t>
      </w:r>
    </w:p>
    <w:p w14:paraId="259AC246" w14:textId="4594B8EA" w:rsidR="00E9012B" w:rsidRPr="00613A72" w:rsidRDefault="00E9012B" w:rsidP="000D40F4">
      <w:pPr>
        <w:suppressAutoHyphens/>
        <w:autoSpaceDN w:val="0"/>
        <w:jc w:val="both"/>
        <w:textAlignment w:val="baseline"/>
        <w:rPr>
          <w:lang w:val="fr-FR"/>
        </w:rPr>
      </w:pPr>
      <w:r w:rsidRPr="00613A72">
        <w:rPr>
          <w:lang w:val="fr-FR"/>
        </w:rPr>
        <w:t xml:space="preserve">La deuxième partie de la convention qui est encore en cours d’élaboration concerne le screening neurocognitif et le traitement neurocognitif en collaboration avec </w:t>
      </w:r>
      <w:r w:rsidR="00A053B1" w:rsidRPr="00613A72">
        <w:rPr>
          <w:lang w:val="fr-FR"/>
        </w:rPr>
        <w:t xml:space="preserve">la deuxième ligne de soins, et plus particulièrement </w:t>
      </w:r>
      <w:r w:rsidRPr="00613A72">
        <w:rPr>
          <w:lang w:val="fr-FR"/>
        </w:rPr>
        <w:t>des centres disposant de l’expertise nécessaire.</w:t>
      </w:r>
    </w:p>
    <w:p w14:paraId="5A9BEE66" w14:textId="73D0249C" w:rsidR="00A053B1" w:rsidRPr="00613A72" w:rsidRDefault="00A053B1" w:rsidP="000D40F4">
      <w:pPr>
        <w:suppressAutoHyphens/>
        <w:autoSpaceDN w:val="0"/>
        <w:jc w:val="both"/>
        <w:textAlignment w:val="baseline"/>
        <w:rPr>
          <w:lang w:val="fr-FR"/>
        </w:rPr>
      </w:pPr>
      <w:r w:rsidRPr="00613A72">
        <w:rPr>
          <w:lang w:val="fr-FR"/>
        </w:rPr>
        <w:t>La volonté est que cette deuxième partie de la convention soit également finalisée dans les prochain</w:t>
      </w:r>
      <w:r w:rsidR="00DD7595" w:rsidRPr="00613A72">
        <w:rPr>
          <w:lang w:val="fr-FR"/>
        </w:rPr>
        <w:t>e</w:t>
      </w:r>
      <w:r w:rsidRPr="00613A72">
        <w:rPr>
          <w:lang w:val="fr-FR"/>
        </w:rPr>
        <w:t xml:space="preserve">s </w:t>
      </w:r>
      <w:r w:rsidR="00DD7595" w:rsidRPr="00613A72">
        <w:rPr>
          <w:lang w:val="fr-FR"/>
        </w:rPr>
        <w:t>semaines</w:t>
      </w:r>
      <w:r w:rsidRPr="00613A72">
        <w:rPr>
          <w:lang w:val="fr-FR"/>
        </w:rPr>
        <w:t xml:space="preserve">, si bien que la convention dans son intégralité puisse être présentée au Comité de l’assurance le lundi 27 juin. Si elle y est approuvée, elle pourra alors entrer en vigueur </w:t>
      </w:r>
      <w:r w:rsidR="00DD7595" w:rsidRPr="00613A72">
        <w:rPr>
          <w:lang w:val="fr-FR"/>
        </w:rPr>
        <w:t>en</w:t>
      </w:r>
      <w:r w:rsidRPr="00613A72">
        <w:rPr>
          <w:lang w:val="fr-FR"/>
        </w:rPr>
        <w:t xml:space="preserve"> juillet. Cela signifie que les patients qui entrent dans les critères de </w:t>
      </w:r>
      <w:r w:rsidR="00E06BFD" w:rsidRPr="00613A72">
        <w:rPr>
          <w:lang w:val="fr-FR"/>
        </w:rPr>
        <w:t>P</w:t>
      </w:r>
      <w:r w:rsidRPr="00613A72">
        <w:rPr>
          <w:lang w:val="fr-FR"/>
        </w:rPr>
        <w:t>ost</w:t>
      </w:r>
      <w:r w:rsidR="005F67CD">
        <w:rPr>
          <w:lang w:val="fr-FR"/>
        </w:rPr>
        <w:t>-</w:t>
      </w:r>
      <w:r w:rsidRPr="00613A72">
        <w:rPr>
          <w:lang w:val="fr-FR"/>
        </w:rPr>
        <w:t xml:space="preserve">Covid pourront </w:t>
      </w:r>
      <w:r w:rsidR="00E06BFD" w:rsidRPr="00613A72">
        <w:rPr>
          <w:lang w:val="fr-FR"/>
        </w:rPr>
        <w:t xml:space="preserve">alors </w:t>
      </w:r>
      <w:r w:rsidRPr="00613A72">
        <w:rPr>
          <w:lang w:val="fr-FR"/>
        </w:rPr>
        <w:t>bénéficier des différents avantages susmentionnés.</w:t>
      </w:r>
    </w:p>
    <w:p w14:paraId="759AA190" w14:textId="3A5FB4C0" w:rsidR="002D2BC2" w:rsidRPr="00613A72" w:rsidRDefault="00A053B1" w:rsidP="000D40F4">
      <w:pPr>
        <w:suppressAutoHyphens/>
        <w:autoSpaceDN w:val="0"/>
        <w:jc w:val="both"/>
        <w:textAlignment w:val="baseline"/>
        <w:rPr>
          <w:lang w:val="fr-FR"/>
        </w:rPr>
      </w:pPr>
      <w:r w:rsidRPr="00613A72">
        <w:rPr>
          <w:lang w:val="fr-FR"/>
        </w:rPr>
        <w:t>Cette convention est prévue pour une période d’un an. « S’agissant d’un nouveau syndrome au sujet duquel on en apprend encore tous les jours, et s’agissant d’un modèle de soins tout à fait innovant, une évaluation après un an s’avère essentielle</w:t>
      </w:r>
      <w:r w:rsidR="008C455F" w:rsidRPr="00613A72">
        <w:rPr>
          <w:lang w:val="fr-FR"/>
        </w:rPr>
        <w:t xml:space="preserve">. Elle se penchera notamment sur le fonctionnement de la concertation multidisciplinaire avec le nouvel </w:t>
      </w:r>
      <w:r w:rsidR="008F6352" w:rsidRPr="00613A72">
        <w:rPr>
          <w:lang w:val="fr-FR"/>
        </w:rPr>
        <w:t>rôle que joue</w:t>
      </w:r>
      <w:r w:rsidR="008C455F" w:rsidRPr="00613A72">
        <w:rPr>
          <w:lang w:val="fr-FR"/>
        </w:rPr>
        <w:t xml:space="preserve"> le coordinateur de soins, la question de savoir si elle couvre suffisamment et adéquatement les besoins en soins des patients, …</w:t>
      </w:r>
      <w:r w:rsidR="00C86A0F" w:rsidRPr="00613A72">
        <w:rPr>
          <w:lang w:val="fr-FR"/>
        </w:rPr>
        <w:t xml:space="preserve"> En même temps, le modèle pourra être une source d’inspiration pour de développement de trajets de soins pour d’autres situations de soins, par exemple pour la revalidation après une hospitalisation en soins intensifs. </w:t>
      </w:r>
      <w:r w:rsidR="008F6352" w:rsidRPr="00613A72">
        <w:rPr>
          <w:lang w:val="fr-FR"/>
        </w:rPr>
        <w:t xml:space="preserve"> </w:t>
      </w:r>
    </w:p>
    <w:p w14:paraId="58660FE6" w14:textId="376A6E68" w:rsidR="004C5B1F" w:rsidRPr="00613A72" w:rsidRDefault="00D01E24" w:rsidP="00D01E24">
      <w:pPr>
        <w:suppressAutoHyphens/>
        <w:autoSpaceDN w:val="0"/>
        <w:jc w:val="both"/>
        <w:textAlignment w:val="baseline"/>
        <w:rPr>
          <w:lang w:val="fr-FR"/>
        </w:rPr>
      </w:pPr>
      <w:r w:rsidRPr="00613A72">
        <w:rPr>
          <w:lang w:val="fr-FR"/>
        </w:rPr>
        <w:t>« Enfin, permettez-moi de remercier le groupe de travail qui ne compte pas</w:t>
      </w:r>
      <w:r w:rsidR="00DD7595" w:rsidRPr="00613A72">
        <w:rPr>
          <w:lang w:val="fr-FR"/>
        </w:rPr>
        <w:t xml:space="preserve"> </w:t>
      </w:r>
      <w:r w:rsidRPr="00613A72">
        <w:rPr>
          <w:lang w:val="fr-FR"/>
        </w:rPr>
        <w:t xml:space="preserve">ses efforts et qui a travaillé d’arrachepied pour arriver à ces réalisations très concrètes pour le patient. Je soulignerai encore la composition extrêmement hétérogène de ce groupe de travail qui en fait toute sa richesse. Autant d’acteurs qui se mettent </w:t>
      </w:r>
      <w:r w:rsidR="00035E2C" w:rsidRPr="00613A72">
        <w:rPr>
          <w:lang w:val="fr-FR"/>
        </w:rPr>
        <w:t>a</w:t>
      </w:r>
      <w:r w:rsidRPr="00613A72">
        <w:rPr>
          <w:lang w:val="fr-FR"/>
        </w:rPr>
        <w:t>utour d’une table</w:t>
      </w:r>
      <w:r w:rsidR="00035E2C" w:rsidRPr="00613A72">
        <w:rPr>
          <w:lang w:val="fr-FR"/>
        </w:rPr>
        <w:t xml:space="preserve"> et qui parviennent à un consensus sur un sujet aussi complexe, c’est aussi tout à fait exceptionnel », conclut le ministre Vandenbroucke.</w:t>
      </w:r>
    </w:p>
    <w:p w14:paraId="30B22382" w14:textId="6D469E8F" w:rsidR="008B5A6E" w:rsidRPr="00613A72" w:rsidRDefault="008B5A6E" w:rsidP="006E6044">
      <w:pPr>
        <w:autoSpaceDE w:val="0"/>
        <w:autoSpaceDN w:val="0"/>
        <w:adjustRightInd w:val="0"/>
        <w:spacing w:after="0" w:line="240" w:lineRule="auto"/>
        <w:rPr>
          <w:lang w:val="fr-FR"/>
        </w:rPr>
      </w:pPr>
    </w:p>
    <w:p w14:paraId="493DC35E" w14:textId="77777777" w:rsidR="004C5B1F" w:rsidRPr="00613A72" w:rsidRDefault="004C5B1F" w:rsidP="006E6044">
      <w:pPr>
        <w:autoSpaceDE w:val="0"/>
        <w:autoSpaceDN w:val="0"/>
        <w:adjustRightInd w:val="0"/>
        <w:spacing w:after="0" w:line="240" w:lineRule="auto"/>
        <w:rPr>
          <w:lang w:val="fr-FR"/>
        </w:rPr>
      </w:pPr>
    </w:p>
    <w:p w14:paraId="0A39F28C" w14:textId="69EE7A28" w:rsidR="00C82728" w:rsidRPr="00613A72" w:rsidRDefault="003D2276">
      <w:pPr>
        <w:rPr>
          <w:b/>
          <w:bCs/>
          <w:lang w:val="fr-FR"/>
        </w:rPr>
      </w:pPr>
      <w:r w:rsidRPr="00613A72">
        <w:rPr>
          <w:b/>
          <w:bCs/>
          <w:lang w:val="fr-FR"/>
        </w:rPr>
        <w:t>P</w:t>
      </w:r>
      <w:r w:rsidR="00EE1C14" w:rsidRPr="00613A72">
        <w:rPr>
          <w:b/>
          <w:bCs/>
          <w:lang w:val="fr-FR"/>
        </w:rPr>
        <w:t>our plus</w:t>
      </w:r>
      <w:r w:rsidRPr="00613A72">
        <w:rPr>
          <w:b/>
          <w:bCs/>
          <w:lang w:val="fr-FR"/>
        </w:rPr>
        <w:t xml:space="preserve"> d’info</w:t>
      </w:r>
      <w:r w:rsidR="00EE1C14" w:rsidRPr="00613A72">
        <w:rPr>
          <w:b/>
          <w:bCs/>
          <w:lang w:val="fr-FR"/>
        </w:rPr>
        <w:t>s</w:t>
      </w:r>
      <w:r w:rsidR="0058506F" w:rsidRPr="00613A72">
        <w:rPr>
          <w:b/>
          <w:bCs/>
          <w:lang w:val="fr-FR"/>
        </w:rPr>
        <w:t> </w:t>
      </w:r>
      <w:r w:rsidR="008B0DCA" w:rsidRPr="00613A72">
        <w:rPr>
          <w:b/>
          <w:bCs/>
          <w:lang w:val="fr-FR"/>
        </w:rPr>
        <w:t>:</w:t>
      </w:r>
    </w:p>
    <w:p w14:paraId="6C1AA825" w14:textId="71D66ED3" w:rsidR="00C82728" w:rsidRPr="008F4210" w:rsidRDefault="00CB3CF8">
      <w:pPr>
        <w:rPr>
          <w:lang w:val="fr-FR"/>
        </w:rPr>
      </w:pPr>
      <w:r w:rsidRPr="00613A72">
        <w:rPr>
          <w:lang w:val="fr-FR"/>
        </w:rPr>
        <w:t>France Dammel</w:t>
      </w:r>
      <w:r w:rsidR="003D2276" w:rsidRPr="00613A72">
        <w:rPr>
          <w:lang w:val="fr-FR"/>
        </w:rPr>
        <w:t>,</w:t>
      </w:r>
      <w:r w:rsidRPr="00613A72">
        <w:rPr>
          <w:lang w:val="fr-FR"/>
        </w:rPr>
        <w:t xml:space="preserve"> </w:t>
      </w:r>
      <w:r w:rsidR="003D7CD3" w:rsidRPr="00613A72">
        <w:rPr>
          <w:lang w:val="fr-FR"/>
        </w:rPr>
        <w:t xml:space="preserve">porte-parole du ministre </w:t>
      </w:r>
      <w:r w:rsidRPr="00613A72">
        <w:rPr>
          <w:lang w:val="fr-FR"/>
        </w:rPr>
        <w:t>Frank Vandenbroucke</w:t>
      </w:r>
      <w:r w:rsidR="003D2276" w:rsidRPr="00613A72">
        <w:rPr>
          <w:lang w:val="fr-FR"/>
        </w:rPr>
        <w:t> </w:t>
      </w:r>
      <w:r w:rsidRPr="00613A72">
        <w:rPr>
          <w:lang w:val="fr-FR"/>
        </w:rPr>
        <w:t>: 0494/50.88.98</w:t>
      </w:r>
      <w:r w:rsidR="003D2276" w:rsidRPr="008F4210">
        <w:rPr>
          <w:lang w:val="fr-FR"/>
        </w:rPr>
        <w:t xml:space="preserve"> </w:t>
      </w:r>
    </w:p>
    <w:sectPr w:rsidR="00C82728" w:rsidRPr="008F42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9092" w14:textId="77777777" w:rsidR="006B54B2" w:rsidRDefault="006B54B2" w:rsidP="00474750">
      <w:pPr>
        <w:spacing w:after="0" w:line="240" w:lineRule="auto"/>
      </w:pPr>
      <w:r>
        <w:separator/>
      </w:r>
    </w:p>
  </w:endnote>
  <w:endnote w:type="continuationSeparator" w:id="0">
    <w:p w14:paraId="319289BB" w14:textId="77777777" w:rsidR="006B54B2" w:rsidRDefault="006B54B2" w:rsidP="00474750">
      <w:pPr>
        <w:spacing w:after="0" w:line="240" w:lineRule="auto"/>
      </w:pPr>
      <w:r>
        <w:continuationSeparator/>
      </w:r>
    </w:p>
  </w:endnote>
  <w:endnote w:type="continuationNotice" w:id="1">
    <w:p w14:paraId="59F74CA1" w14:textId="77777777" w:rsidR="006B54B2" w:rsidRDefault="006B5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C75A" w14:textId="77777777" w:rsidR="006B54B2" w:rsidRDefault="006B54B2" w:rsidP="00474750">
      <w:pPr>
        <w:spacing w:after="0" w:line="240" w:lineRule="auto"/>
      </w:pPr>
      <w:r>
        <w:separator/>
      </w:r>
    </w:p>
  </w:footnote>
  <w:footnote w:type="continuationSeparator" w:id="0">
    <w:p w14:paraId="13B57316" w14:textId="77777777" w:rsidR="006B54B2" w:rsidRDefault="006B54B2" w:rsidP="00474750">
      <w:pPr>
        <w:spacing w:after="0" w:line="240" w:lineRule="auto"/>
      </w:pPr>
      <w:r>
        <w:continuationSeparator/>
      </w:r>
    </w:p>
  </w:footnote>
  <w:footnote w:type="continuationNotice" w:id="1">
    <w:p w14:paraId="0AA2ACBA" w14:textId="77777777" w:rsidR="006B54B2" w:rsidRDefault="006B54B2">
      <w:pPr>
        <w:spacing w:after="0" w:line="240" w:lineRule="auto"/>
      </w:pPr>
    </w:p>
  </w:footnote>
  <w:footnote w:id="2">
    <w:p w14:paraId="638D1E97" w14:textId="599407B1" w:rsidR="00474750" w:rsidRPr="00095BEF" w:rsidRDefault="00474750" w:rsidP="00095BEF">
      <w:pPr>
        <w:spacing w:after="0" w:line="240" w:lineRule="auto"/>
        <w:rPr>
          <w:lang w:val="nl-BE"/>
        </w:rPr>
      </w:pPr>
      <w:r>
        <w:rPr>
          <w:rStyle w:val="Appelnotedebasdep"/>
        </w:rPr>
        <w:footnoteRef/>
      </w:r>
      <w:r w:rsidRPr="00095BEF">
        <w:rPr>
          <w:lang w:val="nl-BE"/>
        </w:rPr>
        <w:t xml:space="preserve"> </w:t>
      </w:r>
      <w:r w:rsidR="00095BEF" w:rsidRPr="00095BEF">
        <w:rPr>
          <w:sz w:val="18"/>
          <w:szCs w:val="18"/>
          <w:lang w:val="nl-BE"/>
        </w:rPr>
        <w:t xml:space="preserve">Le </w:t>
      </w:r>
      <w:proofErr w:type="spellStart"/>
      <w:r w:rsidR="00095BEF" w:rsidRPr="00095BEF">
        <w:rPr>
          <w:sz w:val="18"/>
          <w:szCs w:val="18"/>
          <w:lang w:val="nl-BE"/>
        </w:rPr>
        <w:t>groupe</w:t>
      </w:r>
      <w:proofErr w:type="spellEnd"/>
      <w:r w:rsidR="00095BEF" w:rsidRPr="00095BEF">
        <w:rPr>
          <w:sz w:val="18"/>
          <w:szCs w:val="18"/>
          <w:lang w:val="nl-BE"/>
        </w:rPr>
        <w:t xml:space="preserve"> de </w:t>
      </w:r>
      <w:proofErr w:type="spellStart"/>
      <w:r w:rsidR="00095BEF" w:rsidRPr="00095BEF">
        <w:rPr>
          <w:sz w:val="18"/>
          <w:szCs w:val="18"/>
          <w:lang w:val="nl-BE"/>
        </w:rPr>
        <w:t>travail</w:t>
      </w:r>
      <w:proofErr w:type="spellEnd"/>
      <w:r w:rsidR="00095BEF" w:rsidRPr="00095BEF">
        <w:rPr>
          <w:sz w:val="18"/>
          <w:szCs w:val="18"/>
          <w:lang w:val="nl-BE"/>
        </w:rPr>
        <w:t xml:space="preserve"> </w:t>
      </w:r>
      <w:proofErr w:type="spellStart"/>
      <w:r w:rsidR="00095BEF" w:rsidRPr="00095BEF">
        <w:rPr>
          <w:sz w:val="18"/>
          <w:szCs w:val="18"/>
          <w:lang w:val="nl-BE"/>
        </w:rPr>
        <w:t>est</w:t>
      </w:r>
      <w:proofErr w:type="spellEnd"/>
      <w:r w:rsidR="00095BEF" w:rsidRPr="00095BEF">
        <w:rPr>
          <w:sz w:val="18"/>
          <w:szCs w:val="18"/>
          <w:lang w:val="nl-BE"/>
        </w:rPr>
        <w:t xml:space="preserve"> </w:t>
      </w:r>
      <w:proofErr w:type="spellStart"/>
      <w:r w:rsidR="00095BEF" w:rsidRPr="00095BEF">
        <w:rPr>
          <w:sz w:val="18"/>
          <w:szCs w:val="18"/>
          <w:lang w:val="nl-BE"/>
        </w:rPr>
        <w:t>composé</w:t>
      </w:r>
      <w:proofErr w:type="spellEnd"/>
      <w:r w:rsidR="00095BEF" w:rsidRPr="00095BEF">
        <w:rPr>
          <w:sz w:val="18"/>
          <w:szCs w:val="18"/>
          <w:lang w:val="nl-BE"/>
        </w:rPr>
        <w:t xml:space="preserve"> </w:t>
      </w:r>
      <w:r w:rsidR="00095BEF" w:rsidRPr="00095BEF">
        <w:rPr>
          <w:sz w:val="18"/>
          <w:szCs w:val="18"/>
        </w:rPr>
        <w:t xml:space="preserve">des </w:t>
      </w:r>
      <w:proofErr w:type="spellStart"/>
      <w:r w:rsidR="00095BEF" w:rsidRPr="00095BEF">
        <w:rPr>
          <w:sz w:val="18"/>
          <w:szCs w:val="18"/>
        </w:rPr>
        <w:t>associations</w:t>
      </w:r>
      <w:proofErr w:type="spellEnd"/>
      <w:r w:rsidR="00095BEF" w:rsidRPr="00095BEF">
        <w:rPr>
          <w:sz w:val="18"/>
          <w:szCs w:val="18"/>
        </w:rPr>
        <w:t xml:space="preserve"> </w:t>
      </w:r>
      <w:proofErr w:type="spellStart"/>
      <w:r w:rsidR="00095BEF" w:rsidRPr="00095BEF">
        <w:rPr>
          <w:sz w:val="18"/>
          <w:szCs w:val="18"/>
        </w:rPr>
        <w:t>scientifiques</w:t>
      </w:r>
      <w:proofErr w:type="spellEnd"/>
      <w:r w:rsidR="00095BEF" w:rsidRPr="00095BEF">
        <w:rPr>
          <w:sz w:val="18"/>
          <w:szCs w:val="18"/>
        </w:rPr>
        <w:t xml:space="preserve"> de </w:t>
      </w:r>
      <w:proofErr w:type="spellStart"/>
      <w:r w:rsidR="00095BEF" w:rsidRPr="00095BEF">
        <w:rPr>
          <w:sz w:val="18"/>
          <w:szCs w:val="18"/>
        </w:rPr>
        <w:t>médecins</w:t>
      </w:r>
      <w:proofErr w:type="spellEnd"/>
      <w:r w:rsidR="00095BEF" w:rsidRPr="00095BEF">
        <w:rPr>
          <w:sz w:val="18"/>
          <w:szCs w:val="18"/>
        </w:rPr>
        <w:t xml:space="preserve"> </w:t>
      </w:r>
      <w:proofErr w:type="spellStart"/>
      <w:r w:rsidR="00095BEF" w:rsidRPr="00095BEF">
        <w:rPr>
          <w:sz w:val="18"/>
          <w:szCs w:val="18"/>
        </w:rPr>
        <w:t>généralistes</w:t>
      </w:r>
      <w:proofErr w:type="spellEnd"/>
      <w:r w:rsidR="00095BEF" w:rsidRPr="00095BEF">
        <w:rPr>
          <w:sz w:val="18"/>
          <w:szCs w:val="18"/>
        </w:rPr>
        <w:t xml:space="preserve"> </w:t>
      </w:r>
      <w:proofErr w:type="spellStart"/>
      <w:r w:rsidR="00095BEF" w:rsidRPr="00095BEF">
        <w:rPr>
          <w:sz w:val="18"/>
          <w:szCs w:val="18"/>
        </w:rPr>
        <w:t>Domus</w:t>
      </w:r>
      <w:proofErr w:type="spellEnd"/>
      <w:r w:rsidR="00095BEF" w:rsidRPr="00095BEF">
        <w:rPr>
          <w:sz w:val="18"/>
          <w:szCs w:val="18"/>
        </w:rPr>
        <w:t xml:space="preserve"> </w:t>
      </w:r>
      <w:proofErr w:type="spellStart"/>
      <w:r w:rsidR="00095BEF" w:rsidRPr="00095BEF">
        <w:rPr>
          <w:sz w:val="18"/>
          <w:szCs w:val="18"/>
        </w:rPr>
        <w:t>Medica</w:t>
      </w:r>
      <w:proofErr w:type="spellEnd"/>
      <w:r w:rsidR="00095BEF" w:rsidRPr="00095BEF">
        <w:rPr>
          <w:sz w:val="18"/>
          <w:szCs w:val="18"/>
        </w:rPr>
        <w:t xml:space="preserve"> et la </w:t>
      </w:r>
      <w:proofErr w:type="spellStart"/>
      <w:r w:rsidR="00095BEF" w:rsidRPr="00095BEF">
        <w:rPr>
          <w:sz w:val="18"/>
          <w:szCs w:val="18"/>
        </w:rPr>
        <w:t>sSMG</w:t>
      </w:r>
      <w:proofErr w:type="spellEnd"/>
      <w:r w:rsidR="00095BEF" w:rsidRPr="00095BEF">
        <w:rPr>
          <w:sz w:val="18"/>
          <w:szCs w:val="18"/>
        </w:rPr>
        <w:t xml:space="preserve">, des </w:t>
      </w:r>
      <w:proofErr w:type="spellStart"/>
      <w:r w:rsidR="00095BEF" w:rsidRPr="00095BEF">
        <w:rPr>
          <w:sz w:val="18"/>
          <w:szCs w:val="18"/>
        </w:rPr>
        <w:t>syndicats</w:t>
      </w:r>
      <w:proofErr w:type="spellEnd"/>
      <w:r w:rsidR="00095BEF" w:rsidRPr="00095BEF">
        <w:rPr>
          <w:sz w:val="18"/>
          <w:szCs w:val="18"/>
        </w:rPr>
        <w:t xml:space="preserve"> </w:t>
      </w:r>
      <w:proofErr w:type="spellStart"/>
      <w:r w:rsidR="00095BEF" w:rsidRPr="00095BEF">
        <w:rPr>
          <w:sz w:val="18"/>
          <w:szCs w:val="18"/>
        </w:rPr>
        <w:t>médicaux</w:t>
      </w:r>
      <w:proofErr w:type="spellEnd"/>
      <w:r w:rsidR="00095BEF" w:rsidRPr="00095BEF">
        <w:rPr>
          <w:sz w:val="18"/>
          <w:szCs w:val="18"/>
        </w:rPr>
        <w:t xml:space="preserve">, de </w:t>
      </w:r>
      <w:proofErr w:type="spellStart"/>
      <w:r w:rsidR="00095BEF" w:rsidRPr="00095BEF">
        <w:rPr>
          <w:sz w:val="18"/>
          <w:szCs w:val="18"/>
        </w:rPr>
        <w:t>médecins</w:t>
      </w:r>
      <w:proofErr w:type="spellEnd"/>
      <w:r w:rsidR="00095BEF" w:rsidRPr="00095BEF">
        <w:rPr>
          <w:sz w:val="18"/>
          <w:szCs w:val="18"/>
        </w:rPr>
        <w:t xml:space="preserve"> </w:t>
      </w:r>
      <w:proofErr w:type="spellStart"/>
      <w:r w:rsidR="00095BEF" w:rsidRPr="00095BEF">
        <w:rPr>
          <w:sz w:val="18"/>
          <w:szCs w:val="18"/>
        </w:rPr>
        <w:t>issus</w:t>
      </w:r>
      <w:proofErr w:type="spellEnd"/>
      <w:r w:rsidR="00095BEF" w:rsidRPr="00095BEF">
        <w:rPr>
          <w:sz w:val="18"/>
          <w:szCs w:val="18"/>
        </w:rPr>
        <w:t xml:space="preserve"> de </w:t>
      </w:r>
      <w:proofErr w:type="spellStart"/>
      <w:r w:rsidR="00095BEF" w:rsidRPr="00095BEF">
        <w:rPr>
          <w:sz w:val="18"/>
          <w:szCs w:val="18"/>
        </w:rPr>
        <w:t>centres</w:t>
      </w:r>
      <w:proofErr w:type="spellEnd"/>
      <w:r w:rsidR="00095BEF" w:rsidRPr="00095BEF">
        <w:rPr>
          <w:sz w:val="18"/>
          <w:szCs w:val="18"/>
        </w:rPr>
        <w:t xml:space="preserve"> </w:t>
      </w:r>
      <w:proofErr w:type="spellStart"/>
      <w:r w:rsidR="00095BEF" w:rsidRPr="00095BEF">
        <w:rPr>
          <w:sz w:val="18"/>
          <w:szCs w:val="18"/>
        </w:rPr>
        <w:t>universitaires</w:t>
      </w:r>
      <w:proofErr w:type="spellEnd"/>
      <w:r w:rsidR="00095BEF" w:rsidRPr="00095BEF">
        <w:rPr>
          <w:sz w:val="18"/>
          <w:szCs w:val="18"/>
        </w:rPr>
        <w:t xml:space="preserve">, du KCE, du Consortium KU Leuven, </w:t>
      </w:r>
      <w:proofErr w:type="spellStart"/>
      <w:r w:rsidR="00095BEF" w:rsidRPr="00095BEF">
        <w:rPr>
          <w:sz w:val="18"/>
          <w:szCs w:val="18"/>
        </w:rPr>
        <w:t>d’EBP</w:t>
      </w:r>
      <w:proofErr w:type="spellEnd"/>
      <w:r w:rsidR="00095BEF" w:rsidRPr="00095BEF">
        <w:rPr>
          <w:sz w:val="18"/>
          <w:szCs w:val="18"/>
        </w:rPr>
        <w:t>, de Sciensano, de l’</w:t>
      </w:r>
      <w:proofErr w:type="spellStart"/>
      <w:r w:rsidR="00095BEF" w:rsidRPr="00095BEF">
        <w:rPr>
          <w:sz w:val="18"/>
          <w:szCs w:val="18"/>
        </w:rPr>
        <w:t>organiation</w:t>
      </w:r>
      <w:proofErr w:type="spellEnd"/>
      <w:r w:rsidR="00095BEF" w:rsidRPr="00095BEF">
        <w:rPr>
          <w:sz w:val="18"/>
          <w:szCs w:val="18"/>
        </w:rPr>
        <w:t xml:space="preserve"> de patients </w:t>
      </w:r>
      <w:r w:rsidR="009B2496">
        <w:rPr>
          <w:sz w:val="18"/>
          <w:szCs w:val="18"/>
        </w:rPr>
        <w:t>P</w:t>
      </w:r>
      <w:r w:rsidR="00095BEF" w:rsidRPr="00095BEF">
        <w:rPr>
          <w:sz w:val="18"/>
          <w:szCs w:val="18"/>
        </w:rPr>
        <w:t xml:space="preserve">ost-Covid, de </w:t>
      </w:r>
      <w:proofErr w:type="spellStart"/>
      <w:r w:rsidR="00095BEF" w:rsidRPr="00095BEF">
        <w:rPr>
          <w:sz w:val="18"/>
          <w:szCs w:val="18"/>
        </w:rPr>
        <w:t>Fedris</w:t>
      </w:r>
      <w:proofErr w:type="spellEnd"/>
      <w:r w:rsidR="00095BEF" w:rsidRPr="00095BEF">
        <w:rPr>
          <w:sz w:val="18"/>
          <w:szCs w:val="18"/>
        </w:rPr>
        <w:t xml:space="preserve">, des </w:t>
      </w:r>
      <w:proofErr w:type="spellStart"/>
      <w:r w:rsidR="00095BEF" w:rsidRPr="00095BEF">
        <w:rPr>
          <w:sz w:val="18"/>
          <w:szCs w:val="18"/>
        </w:rPr>
        <w:t>mutualités</w:t>
      </w:r>
      <w:proofErr w:type="spellEnd"/>
      <w:r w:rsidR="00095BEF" w:rsidRPr="00095BEF">
        <w:rPr>
          <w:sz w:val="18"/>
          <w:szCs w:val="18"/>
        </w:rPr>
        <w:t xml:space="preserve">, du SPF Santé </w:t>
      </w:r>
      <w:proofErr w:type="spellStart"/>
      <w:r w:rsidR="00095BEF" w:rsidRPr="00095BEF">
        <w:rPr>
          <w:sz w:val="18"/>
          <w:szCs w:val="18"/>
        </w:rPr>
        <w:t>publique</w:t>
      </w:r>
      <w:proofErr w:type="spellEnd"/>
      <w:r w:rsidR="00095BEF" w:rsidRPr="00095BEF">
        <w:rPr>
          <w:sz w:val="18"/>
          <w:szCs w:val="18"/>
        </w:rPr>
        <w:t xml:space="preserve"> et des différents </w:t>
      </w:r>
      <w:proofErr w:type="spellStart"/>
      <w:r w:rsidR="00095BEF" w:rsidRPr="00095BEF">
        <w:rPr>
          <w:sz w:val="18"/>
          <w:szCs w:val="18"/>
        </w:rPr>
        <w:t>groupes</w:t>
      </w:r>
      <w:proofErr w:type="spellEnd"/>
      <w:r w:rsidR="00095BEF" w:rsidRPr="00095BEF">
        <w:rPr>
          <w:sz w:val="18"/>
          <w:szCs w:val="18"/>
        </w:rPr>
        <w:t xml:space="preserve"> </w:t>
      </w:r>
      <w:proofErr w:type="spellStart"/>
      <w:r w:rsidR="00095BEF" w:rsidRPr="00095BEF">
        <w:rPr>
          <w:sz w:val="18"/>
          <w:szCs w:val="18"/>
        </w:rPr>
        <w:t>professionnels</w:t>
      </w:r>
      <w:proofErr w:type="spellEnd"/>
      <w:r w:rsidR="00095BEF" w:rsidRPr="00095BEF">
        <w:rPr>
          <w:sz w:val="18"/>
          <w:szCs w:val="18"/>
        </w:rPr>
        <w:t xml:space="preserve"> (</w:t>
      </w:r>
      <w:proofErr w:type="spellStart"/>
      <w:r w:rsidR="00095BEF" w:rsidRPr="00095BEF">
        <w:rPr>
          <w:sz w:val="18"/>
          <w:szCs w:val="18"/>
        </w:rPr>
        <w:t>kinés</w:t>
      </w:r>
      <w:proofErr w:type="spellEnd"/>
      <w:r w:rsidR="00095BEF" w:rsidRPr="00095BEF">
        <w:rPr>
          <w:sz w:val="18"/>
          <w:szCs w:val="18"/>
        </w:rPr>
        <w:t xml:space="preserve">, </w:t>
      </w:r>
      <w:proofErr w:type="spellStart"/>
      <w:r w:rsidR="00095BEF" w:rsidRPr="00095BEF">
        <w:rPr>
          <w:sz w:val="18"/>
          <w:szCs w:val="18"/>
        </w:rPr>
        <w:t>diététiciens</w:t>
      </w:r>
      <w:proofErr w:type="spellEnd"/>
      <w:r w:rsidR="00095BEF" w:rsidRPr="00095BEF">
        <w:rPr>
          <w:sz w:val="18"/>
          <w:szCs w:val="18"/>
        </w:rPr>
        <w:t xml:space="preserve">, </w:t>
      </w:r>
      <w:proofErr w:type="spellStart"/>
      <w:r w:rsidR="00095BEF" w:rsidRPr="00095BEF">
        <w:rPr>
          <w:sz w:val="18"/>
          <w:szCs w:val="18"/>
        </w:rPr>
        <w:t>psychologues</w:t>
      </w:r>
      <w:proofErr w:type="spellEnd"/>
      <w:r w:rsidR="00095BEF" w:rsidRPr="00095BEF">
        <w:rPr>
          <w:sz w:val="18"/>
          <w:szCs w:val="18"/>
        </w:rPr>
        <w:t xml:space="preserve">, </w:t>
      </w:r>
      <w:proofErr w:type="spellStart"/>
      <w:r w:rsidR="00095BEF" w:rsidRPr="00095BEF">
        <w:rPr>
          <w:sz w:val="18"/>
          <w:szCs w:val="18"/>
        </w:rPr>
        <w:t>ergothérapeutes</w:t>
      </w:r>
      <w:proofErr w:type="spellEnd"/>
      <w:r w:rsidR="00095BEF" w:rsidRPr="00095BEF">
        <w:rPr>
          <w:sz w:val="18"/>
          <w:szCs w:val="18"/>
        </w:rPr>
        <w:t xml:space="preserve">, </w:t>
      </w:r>
      <w:proofErr w:type="spellStart"/>
      <w:r w:rsidR="00095BEF" w:rsidRPr="00095BEF">
        <w:rPr>
          <w:sz w:val="18"/>
          <w:szCs w:val="18"/>
        </w:rPr>
        <w:t>logopèdes</w:t>
      </w:r>
      <w:proofErr w:type="spellEnd"/>
      <w:r w:rsidR="00095BEF" w:rsidRPr="00095BEF">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64E8"/>
    <w:multiLevelType w:val="hybridMultilevel"/>
    <w:tmpl w:val="5F8E6608"/>
    <w:lvl w:ilvl="0" w:tplc="54581448">
      <w:start w:val="2"/>
      <w:numFmt w:val="bullet"/>
      <w:lvlText w:val="-"/>
      <w:lvlJc w:val="left"/>
      <w:pPr>
        <w:ind w:left="2520" w:hanging="360"/>
      </w:pPr>
      <w:rPr>
        <w:rFonts w:ascii="Calibri" w:eastAsia="Calibr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 w15:restartNumberingAfterBreak="0">
    <w:nsid w:val="216437E5"/>
    <w:multiLevelType w:val="hybridMultilevel"/>
    <w:tmpl w:val="23446A6C"/>
    <w:lvl w:ilvl="0" w:tplc="673E3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A36D60"/>
    <w:multiLevelType w:val="hybridMultilevel"/>
    <w:tmpl w:val="8D546956"/>
    <w:lvl w:ilvl="0" w:tplc="2A38185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008BB"/>
    <w:multiLevelType w:val="hybridMultilevel"/>
    <w:tmpl w:val="3C784F3A"/>
    <w:lvl w:ilvl="0" w:tplc="835CD2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266073"/>
    <w:multiLevelType w:val="multilevel"/>
    <w:tmpl w:val="018A8B20"/>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b/>
        <w:i w:val="0"/>
        <w:sz w:val="24"/>
        <w:szCs w:val="24"/>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6DB76005"/>
    <w:multiLevelType w:val="hybridMultilevel"/>
    <w:tmpl w:val="20747B62"/>
    <w:lvl w:ilvl="0" w:tplc="A7725952">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424E4D"/>
    <w:multiLevelType w:val="hybridMultilevel"/>
    <w:tmpl w:val="2B8AA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6"/>
  </w:num>
  <w:num w:numId="6">
    <w:abstractNumId w:val="5"/>
  </w:num>
  <w:num w:numId="7">
    <w:abstractNumId w:val="1"/>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96"/>
    <w:rsid w:val="0000088C"/>
    <w:rsid w:val="000049E7"/>
    <w:rsid w:val="00031D9C"/>
    <w:rsid w:val="00035E2C"/>
    <w:rsid w:val="00065118"/>
    <w:rsid w:val="00072D2B"/>
    <w:rsid w:val="00087A55"/>
    <w:rsid w:val="00095BEF"/>
    <w:rsid w:val="000B64DF"/>
    <w:rsid w:val="000B6ED8"/>
    <w:rsid w:val="000D1BD5"/>
    <w:rsid w:val="000D40F4"/>
    <w:rsid w:val="000E086D"/>
    <w:rsid w:val="000F4DA8"/>
    <w:rsid w:val="00121AF3"/>
    <w:rsid w:val="00122DCD"/>
    <w:rsid w:val="00130613"/>
    <w:rsid w:val="0016415F"/>
    <w:rsid w:val="0016732C"/>
    <w:rsid w:val="00171947"/>
    <w:rsid w:val="0018087D"/>
    <w:rsid w:val="0018435A"/>
    <w:rsid w:val="001A622C"/>
    <w:rsid w:val="001B0F8C"/>
    <w:rsid w:val="001C7F45"/>
    <w:rsid w:val="001D4E6C"/>
    <w:rsid w:val="001D570E"/>
    <w:rsid w:val="001E4A36"/>
    <w:rsid w:val="00234D54"/>
    <w:rsid w:val="0025271E"/>
    <w:rsid w:val="00252792"/>
    <w:rsid w:val="00256756"/>
    <w:rsid w:val="00291DF1"/>
    <w:rsid w:val="00293E57"/>
    <w:rsid w:val="002D2BB5"/>
    <w:rsid w:val="002D2BC2"/>
    <w:rsid w:val="002E7A0E"/>
    <w:rsid w:val="00310148"/>
    <w:rsid w:val="00316E86"/>
    <w:rsid w:val="00330A00"/>
    <w:rsid w:val="003441A9"/>
    <w:rsid w:val="003455F5"/>
    <w:rsid w:val="0036511E"/>
    <w:rsid w:val="00365164"/>
    <w:rsid w:val="003824D0"/>
    <w:rsid w:val="003B016D"/>
    <w:rsid w:val="003D2276"/>
    <w:rsid w:val="003D7CD3"/>
    <w:rsid w:val="003E1795"/>
    <w:rsid w:val="003F43B8"/>
    <w:rsid w:val="00425B69"/>
    <w:rsid w:val="00425C2C"/>
    <w:rsid w:val="00442B62"/>
    <w:rsid w:val="00466B54"/>
    <w:rsid w:val="00470184"/>
    <w:rsid w:val="00472F03"/>
    <w:rsid w:val="00474750"/>
    <w:rsid w:val="004A7DD9"/>
    <w:rsid w:val="004B245C"/>
    <w:rsid w:val="004C40C5"/>
    <w:rsid w:val="004C5B1F"/>
    <w:rsid w:val="004C64EA"/>
    <w:rsid w:val="004D338D"/>
    <w:rsid w:val="004D5B40"/>
    <w:rsid w:val="004F2E88"/>
    <w:rsid w:val="0051252E"/>
    <w:rsid w:val="00524FCB"/>
    <w:rsid w:val="00527880"/>
    <w:rsid w:val="00541C4A"/>
    <w:rsid w:val="00546503"/>
    <w:rsid w:val="00563EF1"/>
    <w:rsid w:val="00567E1A"/>
    <w:rsid w:val="0058500F"/>
    <w:rsid w:val="0058506F"/>
    <w:rsid w:val="00590164"/>
    <w:rsid w:val="005B180B"/>
    <w:rsid w:val="005C4ECE"/>
    <w:rsid w:val="005D067E"/>
    <w:rsid w:val="005E5923"/>
    <w:rsid w:val="005F67CD"/>
    <w:rsid w:val="00605ED2"/>
    <w:rsid w:val="00610221"/>
    <w:rsid w:val="00613A72"/>
    <w:rsid w:val="00660827"/>
    <w:rsid w:val="00663F2D"/>
    <w:rsid w:val="006B54B2"/>
    <w:rsid w:val="006B6A0B"/>
    <w:rsid w:val="006C4295"/>
    <w:rsid w:val="006D1F4E"/>
    <w:rsid w:val="006D3080"/>
    <w:rsid w:val="006D3AB1"/>
    <w:rsid w:val="006E6044"/>
    <w:rsid w:val="006F3539"/>
    <w:rsid w:val="006F625E"/>
    <w:rsid w:val="00712CFA"/>
    <w:rsid w:val="00725366"/>
    <w:rsid w:val="0073303F"/>
    <w:rsid w:val="00734AC9"/>
    <w:rsid w:val="00745AEF"/>
    <w:rsid w:val="00756E6D"/>
    <w:rsid w:val="007C798E"/>
    <w:rsid w:val="00811CD1"/>
    <w:rsid w:val="00822E71"/>
    <w:rsid w:val="00824BA2"/>
    <w:rsid w:val="00845E6D"/>
    <w:rsid w:val="00847673"/>
    <w:rsid w:val="008537E5"/>
    <w:rsid w:val="00854F01"/>
    <w:rsid w:val="00856630"/>
    <w:rsid w:val="00861C79"/>
    <w:rsid w:val="008704B3"/>
    <w:rsid w:val="00885468"/>
    <w:rsid w:val="00893D1C"/>
    <w:rsid w:val="0089522C"/>
    <w:rsid w:val="008B0DCA"/>
    <w:rsid w:val="008B5A6E"/>
    <w:rsid w:val="008C1797"/>
    <w:rsid w:val="008C44E8"/>
    <w:rsid w:val="008C455F"/>
    <w:rsid w:val="008D0532"/>
    <w:rsid w:val="008D2F10"/>
    <w:rsid w:val="008F4210"/>
    <w:rsid w:val="008F6352"/>
    <w:rsid w:val="009068BB"/>
    <w:rsid w:val="00934A1F"/>
    <w:rsid w:val="00953BB5"/>
    <w:rsid w:val="00970A0A"/>
    <w:rsid w:val="00980567"/>
    <w:rsid w:val="009A081B"/>
    <w:rsid w:val="009B2496"/>
    <w:rsid w:val="009C03BA"/>
    <w:rsid w:val="009F6610"/>
    <w:rsid w:val="00A00A89"/>
    <w:rsid w:val="00A053B1"/>
    <w:rsid w:val="00A20B32"/>
    <w:rsid w:val="00A35E4B"/>
    <w:rsid w:val="00A4119B"/>
    <w:rsid w:val="00A625AA"/>
    <w:rsid w:val="00A659F3"/>
    <w:rsid w:val="00A75064"/>
    <w:rsid w:val="00A80446"/>
    <w:rsid w:val="00A81FA6"/>
    <w:rsid w:val="00A96320"/>
    <w:rsid w:val="00A9660B"/>
    <w:rsid w:val="00AA14DC"/>
    <w:rsid w:val="00AB4198"/>
    <w:rsid w:val="00AD21F5"/>
    <w:rsid w:val="00AD70BF"/>
    <w:rsid w:val="00AE7A5D"/>
    <w:rsid w:val="00AF38CE"/>
    <w:rsid w:val="00AF5895"/>
    <w:rsid w:val="00B0078C"/>
    <w:rsid w:val="00B02B22"/>
    <w:rsid w:val="00B17132"/>
    <w:rsid w:val="00B35589"/>
    <w:rsid w:val="00B36B84"/>
    <w:rsid w:val="00B64B63"/>
    <w:rsid w:val="00B67B08"/>
    <w:rsid w:val="00B7357B"/>
    <w:rsid w:val="00B760FA"/>
    <w:rsid w:val="00B83391"/>
    <w:rsid w:val="00B87F96"/>
    <w:rsid w:val="00B91703"/>
    <w:rsid w:val="00B954ED"/>
    <w:rsid w:val="00BA49AC"/>
    <w:rsid w:val="00BC382B"/>
    <w:rsid w:val="00BD6753"/>
    <w:rsid w:val="00BF30ED"/>
    <w:rsid w:val="00BF6C69"/>
    <w:rsid w:val="00C23FB9"/>
    <w:rsid w:val="00C36BFB"/>
    <w:rsid w:val="00C43F27"/>
    <w:rsid w:val="00C52852"/>
    <w:rsid w:val="00C55698"/>
    <w:rsid w:val="00C628BD"/>
    <w:rsid w:val="00C65EF2"/>
    <w:rsid w:val="00C72490"/>
    <w:rsid w:val="00C7582C"/>
    <w:rsid w:val="00C75EF8"/>
    <w:rsid w:val="00C82728"/>
    <w:rsid w:val="00C84C74"/>
    <w:rsid w:val="00C86A0F"/>
    <w:rsid w:val="00CB1E66"/>
    <w:rsid w:val="00CB3CF8"/>
    <w:rsid w:val="00CB3F64"/>
    <w:rsid w:val="00CD3B8A"/>
    <w:rsid w:val="00CF2934"/>
    <w:rsid w:val="00D01E24"/>
    <w:rsid w:val="00D11410"/>
    <w:rsid w:val="00D11F20"/>
    <w:rsid w:val="00D15769"/>
    <w:rsid w:val="00D17296"/>
    <w:rsid w:val="00D22780"/>
    <w:rsid w:val="00D34962"/>
    <w:rsid w:val="00D60067"/>
    <w:rsid w:val="00D637C9"/>
    <w:rsid w:val="00D65497"/>
    <w:rsid w:val="00D76394"/>
    <w:rsid w:val="00D81A18"/>
    <w:rsid w:val="00D9089F"/>
    <w:rsid w:val="00DA0DCF"/>
    <w:rsid w:val="00DA6BBB"/>
    <w:rsid w:val="00DD0291"/>
    <w:rsid w:val="00DD0B12"/>
    <w:rsid w:val="00DD3067"/>
    <w:rsid w:val="00DD7595"/>
    <w:rsid w:val="00E06BFD"/>
    <w:rsid w:val="00E205F4"/>
    <w:rsid w:val="00E22341"/>
    <w:rsid w:val="00E43F08"/>
    <w:rsid w:val="00E52802"/>
    <w:rsid w:val="00E9012B"/>
    <w:rsid w:val="00E9370D"/>
    <w:rsid w:val="00E93F8C"/>
    <w:rsid w:val="00EA6BE2"/>
    <w:rsid w:val="00EE1C14"/>
    <w:rsid w:val="00F256FA"/>
    <w:rsid w:val="00F5544B"/>
    <w:rsid w:val="00F55E6E"/>
    <w:rsid w:val="00F57B10"/>
    <w:rsid w:val="00FC3A10"/>
    <w:rsid w:val="00FC74AA"/>
    <w:rsid w:val="00FD1984"/>
    <w:rsid w:val="00FE1E5B"/>
    <w:rsid w:val="00FF5569"/>
    <w:rsid w:val="100A96FB"/>
    <w:rsid w:val="1068B070"/>
    <w:rsid w:val="1394A387"/>
    <w:rsid w:val="17179707"/>
    <w:rsid w:val="172CDA04"/>
    <w:rsid w:val="1FB83DC0"/>
    <w:rsid w:val="25AB8341"/>
    <w:rsid w:val="2EFFB9EC"/>
    <w:rsid w:val="3D91A690"/>
    <w:rsid w:val="522D2913"/>
    <w:rsid w:val="5AC9B0BA"/>
    <w:rsid w:val="6564ED6B"/>
    <w:rsid w:val="663831F3"/>
    <w:rsid w:val="6D67DFF4"/>
    <w:rsid w:val="6FA302D2"/>
    <w:rsid w:val="7620E9EA"/>
    <w:rsid w:val="7889AF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ED68"/>
  <w15:chartTrackingRefBased/>
  <w15:docId w15:val="{28FD278F-37D2-40DF-A002-46B97576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556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FF5569"/>
    <w:pPr>
      <w:ind w:left="720"/>
      <w:contextualSpacing/>
    </w:pPr>
    <w:rPr>
      <w:lang w:val="nl-BE"/>
    </w:rPr>
  </w:style>
  <w:style w:type="character" w:styleId="Accentuationintense">
    <w:name w:val="Intense Emphasis"/>
    <w:basedOn w:val="Policepardfaut"/>
    <w:uiPriority w:val="21"/>
    <w:qFormat/>
    <w:rsid w:val="00DD0291"/>
    <w:rPr>
      <w:i/>
      <w:iCs/>
      <w:color w:val="4472C4" w:themeColor="accent1"/>
    </w:rPr>
  </w:style>
  <w:style w:type="character" w:styleId="Marquedecommentaire">
    <w:name w:val="annotation reference"/>
    <w:basedOn w:val="Policepardfaut"/>
    <w:uiPriority w:val="99"/>
    <w:semiHidden/>
    <w:unhideWhenUsed/>
    <w:rsid w:val="00B36B84"/>
    <w:rPr>
      <w:sz w:val="16"/>
      <w:szCs w:val="16"/>
    </w:rPr>
  </w:style>
  <w:style w:type="paragraph" w:styleId="Commentaire">
    <w:name w:val="annotation text"/>
    <w:basedOn w:val="Normal"/>
    <w:link w:val="CommentaireCar"/>
    <w:uiPriority w:val="99"/>
    <w:semiHidden/>
    <w:unhideWhenUsed/>
    <w:rsid w:val="00B36B84"/>
    <w:pPr>
      <w:spacing w:line="240" w:lineRule="auto"/>
    </w:pPr>
    <w:rPr>
      <w:sz w:val="20"/>
      <w:szCs w:val="20"/>
    </w:rPr>
  </w:style>
  <w:style w:type="character" w:customStyle="1" w:styleId="CommentaireCar">
    <w:name w:val="Commentaire Car"/>
    <w:basedOn w:val="Policepardfaut"/>
    <w:link w:val="Commentaire"/>
    <w:uiPriority w:val="99"/>
    <w:semiHidden/>
    <w:rsid w:val="00B36B84"/>
    <w:rPr>
      <w:sz w:val="20"/>
      <w:szCs w:val="20"/>
    </w:rPr>
  </w:style>
  <w:style w:type="paragraph" w:styleId="Objetducommentaire">
    <w:name w:val="annotation subject"/>
    <w:basedOn w:val="Commentaire"/>
    <w:next w:val="Commentaire"/>
    <w:link w:val="ObjetducommentaireCar"/>
    <w:uiPriority w:val="99"/>
    <w:semiHidden/>
    <w:unhideWhenUsed/>
    <w:rsid w:val="00B36B84"/>
    <w:rPr>
      <w:b/>
      <w:bCs/>
    </w:rPr>
  </w:style>
  <w:style w:type="character" w:customStyle="1" w:styleId="ObjetducommentaireCar">
    <w:name w:val="Objet du commentaire Car"/>
    <w:basedOn w:val="CommentaireCar"/>
    <w:link w:val="Objetducommentaire"/>
    <w:uiPriority w:val="99"/>
    <w:semiHidden/>
    <w:rsid w:val="00B36B84"/>
    <w:rPr>
      <w:b/>
      <w:bCs/>
      <w:sz w:val="20"/>
      <w:szCs w:val="20"/>
    </w:rPr>
  </w:style>
  <w:style w:type="paragraph" w:styleId="Textedebulles">
    <w:name w:val="Balloon Text"/>
    <w:basedOn w:val="Normal"/>
    <w:link w:val="TextedebullesCar"/>
    <w:uiPriority w:val="99"/>
    <w:semiHidden/>
    <w:unhideWhenUsed/>
    <w:rsid w:val="00B36B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6B84"/>
    <w:rPr>
      <w:rFonts w:ascii="Segoe UI" w:hAnsi="Segoe UI" w:cs="Segoe UI"/>
      <w:sz w:val="18"/>
      <w:szCs w:val="18"/>
    </w:rPr>
  </w:style>
  <w:style w:type="paragraph" w:styleId="Rvision">
    <w:name w:val="Revision"/>
    <w:hidden/>
    <w:uiPriority w:val="99"/>
    <w:semiHidden/>
    <w:rsid w:val="00EA6BE2"/>
    <w:pPr>
      <w:spacing w:after="0" w:line="240" w:lineRule="auto"/>
    </w:pPr>
  </w:style>
  <w:style w:type="character" w:styleId="Mentionnonrsolue">
    <w:name w:val="Unresolved Mention"/>
    <w:basedOn w:val="Policepardfaut"/>
    <w:uiPriority w:val="99"/>
    <w:unhideWhenUsed/>
    <w:rsid w:val="001B0F8C"/>
    <w:rPr>
      <w:color w:val="605E5C"/>
      <w:shd w:val="clear" w:color="auto" w:fill="E1DFDD"/>
    </w:rPr>
  </w:style>
  <w:style w:type="paragraph" w:styleId="Notedebasdepage">
    <w:name w:val="footnote text"/>
    <w:basedOn w:val="Normal"/>
    <w:link w:val="NotedebasdepageCar"/>
    <w:uiPriority w:val="99"/>
    <w:semiHidden/>
    <w:unhideWhenUsed/>
    <w:rsid w:val="0047475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4750"/>
    <w:rPr>
      <w:sz w:val="20"/>
      <w:szCs w:val="20"/>
    </w:rPr>
  </w:style>
  <w:style w:type="character" w:styleId="Appelnotedebasdep">
    <w:name w:val="footnote reference"/>
    <w:basedOn w:val="Policepardfaut"/>
    <w:uiPriority w:val="99"/>
    <w:semiHidden/>
    <w:unhideWhenUsed/>
    <w:rsid w:val="00474750"/>
    <w:rPr>
      <w:vertAlign w:val="superscript"/>
    </w:rPr>
  </w:style>
  <w:style w:type="paragraph" w:styleId="En-tte">
    <w:name w:val="header"/>
    <w:basedOn w:val="Normal"/>
    <w:link w:val="En-tteCar"/>
    <w:uiPriority w:val="99"/>
    <w:semiHidden/>
    <w:unhideWhenUsed/>
    <w:rsid w:val="00A804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0446"/>
  </w:style>
  <w:style w:type="paragraph" w:styleId="Pieddepage">
    <w:name w:val="footer"/>
    <w:basedOn w:val="Normal"/>
    <w:link w:val="PieddepageCar"/>
    <w:uiPriority w:val="99"/>
    <w:semiHidden/>
    <w:unhideWhenUsed/>
    <w:rsid w:val="00A8044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0446"/>
  </w:style>
  <w:style w:type="character" w:customStyle="1" w:styleId="normaltextrun">
    <w:name w:val="normaltextrun"/>
    <w:basedOn w:val="Policepardfaut"/>
    <w:rsid w:val="008F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4314">
      <w:bodyDiv w:val="1"/>
      <w:marLeft w:val="0"/>
      <w:marRight w:val="0"/>
      <w:marTop w:val="0"/>
      <w:marBottom w:val="0"/>
      <w:divBdr>
        <w:top w:val="none" w:sz="0" w:space="0" w:color="auto"/>
        <w:left w:val="none" w:sz="0" w:space="0" w:color="auto"/>
        <w:bottom w:val="none" w:sz="0" w:space="0" w:color="auto"/>
        <w:right w:val="none" w:sz="0" w:space="0" w:color="auto"/>
      </w:divBdr>
    </w:div>
    <w:div w:id="659387499">
      <w:bodyDiv w:val="1"/>
      <w:marLeft w:val="0"/>
      <w:marRight w:val="0"/>
      <w:marTop w:val="0"/>
      <w:marBottom w:val="0"/>
      <w:divBdr>
        <w:top w:val="none" w:sz="0" w:space="0" w:color="auto"/>
        <w:left w:val="none" w:sz="0" w:space="0" w:color="auto"/>
        <w:bottom w:val="none" w:sz="0" w:space="0" w:color="auto"/>
        <w:right w:val="none" w:sz="0" w:space="0" w:color="auto"/>
      </w:divBdr>
    </w:div>
    <w:div w:id="13653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AAEFFB882E54A96D5F2EFB966D6E3" ma:contentTypeVersion="5" ma:contentTypeDescription="Create a new document." ma:contentTypeScope="" ma:versionID="25ae8eaf1ab5556460da39902abc728d">
  <xsd:schema xmlns:xsd="http://www.w3.org/2001/XMLSchema" xmlns:xs="http://www.w3.org/2001/XMLSchema" xmlns:p="http://schemas.microsoft.com/office/2006/metadata/properties" xmlns:ns3="0bd9c537-d22e-4ef0-a7f6-c2a4805f3284" xmlns:ns4="0552c205-4803-4b6a-95f1-4eafb82f4613" targetNamespace="http://schemas.microsoft.com/office/2006/metadata/properties" ma:root="true" ma:fieldsID="ddb35b5217d8bde0e7d3eacbb526e78f" ns3:_="" ns4:_="">
    <xsd:import namespace="0bd9c537-d22e-4ef0-a7f6-c2a4805f3284"/>
    <xsd:import namespace="0552c205-4803-4b6a-95f1-4eafb82f46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9c537-d22e-4ef0-a7f6-c2a4805f3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2c205-4803-4b6a-95f1-4eafb82f4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919CC-35E5-4823-A2FB-4A605113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9c537-d22e-4ef0-a7f6-c2a4805f3284"/>
    <ds:schemaRef ds:uri="0552c205-4803-4b6a-95f1-4eafb82f4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BE86C-6A2A-4C9F-80B0-46B962A295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B455E-F6F2-4CE6-974A-7E50B642FCE9}">
  <ds:schemaRefs>
    <ds:schemaRef ds:uri="http://schemas.openxmlformats.org/officeDocument/2006/bibliography"/>
  </ds:schemaRefs>
</ds:datastoreItem>
</file>

<file path=customXml/itemProps4.xml><?xml version="1.0" encoding="utf-8"?>
<ds:datastoreItem xmlns:ds="http://schemas.openxmlformats.org/officeDocument/2006/customXml" ds:itemID="{59FACA0A-8493-4D12-902C-9ED900C1A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7672</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docId:80499E788414D1AA52CBE558AAF52914</cp:keywords>
  <dc:description/>
  <cp:lastModifiedBy>Dammel France</cp:lastModifiedBy>
  <cp:revision>2</cp:revision>
  <cp:lastPrinted>2022-06-03T09:30:00Z</cp:lastPrinted>
  <dcterms:created xsi:type="dcterms:W3CDTF">2022-06-03T11:18:00Z</dcterms:created>
  <dcterms:modified xsi:type="dcterms:W3CDTF">2022-06-03T11:18:00Z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0x0101001A3AAEFFB882E54A96D5F2EFB966D6E3</vt:lpwstr>
  </property>
</Properties>
</file>